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86" w:rsidRPr="00A31E86" w:rsidRDefault="00A31E86" w:rsidP="00A31E86">
      <w:pPr>
        <w:rPr>
          <w:rFonts w:ascii="Book Antiqua" w:hAnsi="Book Antiqua"/>
          <w:sz w:val="22"/>
          <w:szCs w:val="22"/>
        </w:rPr>
      </w:pPr>
      <w:r w:rsidRPr="00A31E86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9D07A" wp14:editId="565F8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9418955"/>
                <wp:effectExtent l="19050" t="19050" r="19050" b="203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41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0;width:462pt;height:74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" strokeweight="2.5pt">
                <v:stroke dashstyle="1 1" endcap="round"/>
              </v:rect>
            </w:pict>
          </mc:Fallback>
        </mc:AlternateContent>
      </w:r>
    </w:p>
    <w:p w:rsidR="00A31E86" w:rsidRPr="00A31E86" w:rsidRDefault="00A31E86" w:rsidP="00A31E86">
      <w:pPr>
        <w:rPr>
          <w:rFonts w:ascii="Book Antiqua" w:hAnsi="Book Antiqua"/>
          <w:sz w:val="22"/>
          <w:szCs w:val="22"/>
        </w:rPr>
      </w:pPr>
    </w:p>
    <w:p w:rsidR="00A31E86" w:rsidRPr="00A31E86" w:rsidRDefault="00A31E86" w:rsidP="00A31E86">
      <w:pPr>
        <w:rPr>
          <w:rFonts w:ascii="Book Antiqua" w:hAnsi="Book Antiqua"/>
          <w:sz w:val="22"/>
          <w:szCs w:val="22"/>
        </w:rPr>
      </w:pPr>
    </w:p>
    <w:p w:rsidR="00A31E86" w:rsidRPr="00A31E86" w:rsidRDefault="00A31E86" w:rsidP="00A31E86">
      <w:pPr>
        <w:rPr>
          <w:rFonts w:ascii="Book Antiqua" w:hAnsi="Book Antiqua"/>
          <w:sz w:val="22"/>
          <w:szCs w:val="22"/>
        </w:rPr>
      </w:pPr>
    </w:p>
    <w:p w:rsidR="00A31E86" w:rsidRPr="00A31E86" w:rsidRDefault="00A31E86" w:rsidP="00A31E86">
      <w:pPr>
        <w:rPr>
          <w:rFonts w:ascii="Book Antiqua" w:hAnsi="Book Antiqua"/>
          <w:sz w:val="22"/>
          <w:szCs w:val="22"/>
        </w:rPr>
      </w:pPr>
    </w:p>
    <w:p w:rsidR="00A31E86" w:rsidRPr="00A31E86" w:rsidRDefault="00A31E86" w:rsidP="00A31E86">
      <w:pPr>
        <w:rPr>
          <w:rFonts w:ascii="Book Antiqua" w:hAnsi="Book Antiqua"/>
          <w:sz w:val="22"/>
          <w:szCs w:val="22"/>
        </w:rPr>
      </w:pPr>
    </w:p>
    <w:p w:rsidR="00A31E86" w:rsidRPr="00A31E86" w:rsidRDefault="00A31E86" w:rsidP="00A31E86">
      <w:pPr>
        <w:rPr>
          <w:rFonts w:ascii="Book Antiqua" w:hAnsi="Book Antiqua"/>
          <w:sz w:val="22"/>
          <w:szCs w:val="22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sz w:val="22"/>
          <w:szCs w:val="22"/>
          <w:u w:val="single"/>
        </w:rPr>
      </w:pPr>
      <w:r w:rsidRPr="00A31E86">
        <w:rPr>
          <w:rFonts w:ascii="Book Antiqua" w:eastAsia="Times New Roman" w:hAnsi="Book Antiqua" w:cs="Arial"/>
          <w:b/>
          <w:sz w:val="22"/>
          <w:szCs w:val="22"/>
          <w:u w:val="single"/>
        </w:rPr>
        <w:t>Allegato 6 – Business Plan</w:t>
      </w:r>
    </w:p>
    <w:p w:rsidR="00A31E86" w:rsidRPr="00A31E86" w:rsidRDefault="00A31E86" w:rsidP="00A31E86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u w:val="single"/>
        </w:rPr>
      </w:pPr>
    </w:p>
    <w:p w:rsidR="00A31E86" w:rsidRPr="00A31E86" w:rsidRDefault="00A31E86" w:rsidP="00A31E86">
      <w:pPr>
        <w:pStyle w:val="NormaleWeb"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sz w:val="22"/>
          <w:szCs w:val="22"/>
        </w:rPr>
      </w:pPr>
      <w:r w:rsidRPr="00A31E86">
        <w:rPr>
          <w:rFonts w:ascii="Book Antiqua" w:eastAsia="Times New Roman" w:hAnsi="Book Antiqua" w:cs="Arial"/>
          <w:b/>
          <w:sz w:val="22"/>
          <w:szCs w:val="22"/>
        </w:rPr>
        <w:t>AZIENDA</w:t>
      </w:r>
      <w:r w:rsidRPr="00A31E86">
        <w:rPr>
          <w:rFonts w:ascii="Book Antiqua" w:eastAsia="Times New Roman" w:hAnsi="Book Antiqua" w:cs="Arial"/>
          <w:b/>
          <w:sz w:val="22"/>
          <w:szCs w:val="22"/>
        </w:rPr>
        <w:br w:type="page"/>
      </w:r>
    </w:p>
    <w:p w:rsidR="00A31E86" w:rsidRPr="00A31E86" w:rsidRDefault="00A31E86" w:rsidP="00A31E86">
      <w:pPr>
        <w:pStyle w:val="StileTitolo1NonMaiuscoletto"/>
        <w:numPr>
          <w:ilvl w:val="0"/>
          <w:numId w:val="1"/>
        </w:numPr>
        <w:tabs>
          <w:tab w:val="clear" w:pos="900"/>
        </w:tabs>
        <w:ind w:left="540"/>
        <w:rPr>
          <w:rFonts w:ascii="Book Antiqua" w:hAnsi="Book Antiqua"/>
        </w:rPr>
      </w:pPr>
      <w:bookmarkStart w:id="0" w:name="_Toc226540548"/>
      <w:r w:rsidRPr="00A31E86">
        <w:rPr>
          <w:rFonts w:ascii="Book Antiqua" w:hAnsi="Book Antiqua"/>
        </w:rPr>
        <w:lastRenderedPageBreak/>
        <w:t>Presentazione dell’iniziativa</w:t>
      </w:r>
      <w:bookmarkEnd w:id="0"/>
    </w:p>
    <w:p w:rsidR="00A31E86" w:rsidRPr="00A31E86" w:rsidRDefault="00A31E86" w:rsidP="00A31E86">
      <w:pPr>
        <w:ind w:left="540" w:hanging="540"/>
        <w:rPr>
          <w:rFonts w:ascii="Book Antiqua" w:hAnsi="Book Antiqua" w:cs="Arial"/>
          <w:b/>
          <w:smallCaps/>
          <w:sz w:val="22"/>
          <w:szCs w:val="22"/>
        </w:rPr>
      </w:pPr>
    </w:p>
    <w:p w:rsidR="00A31E86" w:rsidRPr="00A31E86" w:rsidRDefault="00A31E86" w:rsidP="00A31E86">
      <w:pPr>
        <w:spacing w:after="240"/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  <w:r w:rsidRPr="00A31E86">
        <w:rPr>
          <w:rFonts w:ascii="Book Antiqua" w:hAnsi="Book Antiqua" w:cs="Lucida Sans Unicode"/>
          <w:bCs/>
          <w:i/>
          <w:iCs/>
          <w:sz w:val="22"/>
          <w:szCs w:val="22"/>
        </w:rPr>
        <w:t>[Illustrare l’oggetto dell’iniziativa proposta e gli aspetti che meglio la caratterizzano.]</w:t>
      </w:r>
    </w:p>
    <w:p w:rsidR="00A31E86" w:rsidRPr="00A31E86" w:rsidRDefault="00A31E86" w:rsidP="00A31E86">
      <w:pPr>
        <w:tabs>
          <w:tab w:val="left" w:pos="1547"/>
        </w:tabs>
        <w:rPr>
          <w:rFonts w:ascii="Book Antiqua" w:hAnsi="Book Antiqua" w:cs="Arial"/>
          <w:b/>
          <w:sz w:val="22"/>
          <w:szCs w:val="22"/>
        </w:rPr>
      </w:pPr>
    </w:p>
    <w:p w:rsidR="00A31E86" w:rsidRPr="00A31E86" w:rsidRDefault="00A31E86" w:rsidP="00A31E86">
      <w:pPr>
        <w:pStyle w:val="StileTitolo1NonMaiuscoletto"/>
        <w:numPr>
          <w:ilvl w:val="0"/>
          <w:numId w:val="1"/>
        </w:numPr>
        <w:tabs>
          <w:tab w:val="clear" w:pos="900"/>
        </w:tabs>
        <w:ind w:left="540"/>
        <w:rPr>
          <w:rFonts w:ascii="Book Antiqua" w:hAnsi="Book Antiqua"/>
        </w:rPr>
      </w:pPr>
      <w:bookmarkStart w:id="1" w:name="_Toc226540550"/>
      <w:r w:rsidRPr="00A31E86">
        <w:rPr>
          <w:rFonts w:ascii="Book Antiqua" w:hAnsi="Book Antiqua"/>
        </w:rPr>
        <w:t>Attività oggetto dell’iniziativa e obiettivi da raggiungere</w:t>
      </w:r>
      <w:bookmarkEnd w:id="1"/>
    </w:p>
    <w:p w:rsidR="00A31E86" w:rsidRPr="00A31E86" w:rsidRDefault="00A31E86" w:rsidP="00A31E86">
      <w:pPr>
        <w:tabs>
          <w:tab w:val="left" w:pos="1547"/>
        </w:tabs>
        <w:rPr>
          <w:rFonts w:ascii="Book Antiqua" w:hAnsi="Book Antiqua" w:cs="Arial"/>
          <w:b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  <w:r w:rsidRPr="00A31E86">
        <w:rPr>
          <w:rFonts w:ascii="Book Antiqua" w:hAnsi="Book Antiqua" w:cs="Lucida Sans Unicode"/>
          <w:bCs/>
          <w:i/>
          <w:iCs/>
          <w:sz w:val="22"/>
          <w:szCs w:val="22"/>
        </w:rPr>
        <w:t>[Riportare le attività oggetto dell’iniziativa e gli obiettivi da raggiungere in riferimento alla Tipologia indicata nel paragrafo 2.]</w:t>
      </w: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numPr>
          <w:ilvl w:val="0"/>
          <w:numId w:val="2"/>
        </w:num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  <w:r w:rsidRPr="00A31E86">
        <w:rPr>
          <w:rFonts w:ascii="Book Antiqua" w:hAnsi="Book Antiqua"/>
          <w:b/>
          <w:bCs/>
          <w:iCs/>
          <w:sz w:val="22"/>
          <w:szCs w:val="22"/>
        </w:rPr>
        <w:lastRenderedPageBreak/>
        <w:t>STATO PATRIMONIALE</w:t>
      </w:r>
      <w:r w:rsidRPr="00A31E86">
        <w:rPr>
          <w:rFonts w:ascii="Book Antiqua" w:hAnsi="Book Antiqua" w:cs="Lucida Sans Unicode"/>
          <w:bCs/>
          <w:i/>
          <w:iCs/>
          <w:sz w:val="22"/>
          <w:szCs w:val="22"/>
        </w:rPr>
        <w:tab/>
      </w: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1780"/>
        <w:gridCol w:w="1740"/>
      </w:tblGrid>
      <w:tr w:rsidR="00A31E86" w:rsidRPr="00A31E86" w:rsidTr="007B23AB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ATTIVITA'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Bilancio Consuntivo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Bilancio previsionale</w:t>
            </w:r>
          </w:p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post-</w:t>
            </w:r>
            <w:proofErr w:type="spellStart"/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tranched</w:t>
            </w:r>
            <w:proofErr w:type="spellEnd"/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 xml:space="preserve"> cover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Crediti vs soci per versamenti dovuti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Immobilizzazioni immateriali nette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Immobilizzazioni materiali nette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Immobilizzazioni finanziarie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immobilizzazioni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Rimanenze finali materie prime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Rimanenze finali semilavorati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Rimanenze finali prodotti finiti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Totale magazzino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Crediti vs clienti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Credito IVA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 xml:space="preserve">crediti non </w:t>
            </w:r>
            <w:proofErr w:type="spellStart"/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commercialirisc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………altri crediti (dettagliare)vs/erario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Crediti v/terzi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prelievi in c/utile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Totale crediti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67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Totale attività finanziarie che non costituiscono immobilizzazioni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Banche attive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Cassa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…Altro (dettagliare) RATEI E RISCONTI ATTIVI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disponibilità liquide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attivo circolante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C0C0C0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attivo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  <w:u w:val="single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  <w:u w:val="single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  <w:u w:val="single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  <w:u w:val="single"/>
              </w:rPr>
              <w:t xml:space="preserve"> €                             -   </w:t>
            </w:r>
          </w:p>
        </w:tc>
      </w:tr>
    </w:tbl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1780"/>
        <w:gridCol w:w="1740"/>
      </w:tblGrid>
      <w:tr w:rsidR="00A31E86" w:rsidRPr="00A31E86" w:rsidTr="007B23AB">
        <w:trPr>
          <w:trHeight w:val="8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lastRenderedPageBreak/>
              <w:t>PASSIVITA'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Bilancio Consuntivo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Bilancio previsionale</w:t>
            </w:r>
          </w:p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post-</w:t>
            </w:r>
            <w:proofErr w:type="spellStart"/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tranched</w:t>
            </w:r>
            <w:proofErr w:type="spellEnd"/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 xml:space="preserve"> cover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Capitale sociale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6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Apporto in c/futuri aumenti capitale sociale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Riserve (specificare)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RISERVA LEGALE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RISERVA STRAORDINARIA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Risultato esercizi precedenti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Risultato esercizio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Patrimonio netto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TFR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Fondo rischi e oneri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Altri fondi (dettagliare)imposte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fondi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Debiti finanziari m/l termine (specificare)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debiti differiti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Debiti iva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Debiti vs. istituti previdenziali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Altri debiti (dettagliare)vs/personale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DEBITI TRIBUTARI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tributari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ratei e risconti passivi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000000"/>
                <w:sz w:val="22"/>
                <w:szCs w:val="22"/>
              </w:rPr>
              <w:t>Debiti non commerciali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Debiti vs fornitori per investimenti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 xml:space="preserve">Debiti vs fornitori per costo del venduto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450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Debiti vs. fornitori altri (specificare)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risconti passivi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debiti vs fornitori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 xml:space="preserve">Banche c/c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i/>
                <w:iCs/>
                <w:color w:val="000000"/>
                <w:sz w:val="22"/>
                <w:szCs w:val="22"/>
              </w:rPr>
              <w:t>Banche altro (specificare)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banche a breve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808080"/>
              <w:bottom w:val="dotted" w:sz="4" w:space="0" w:color="auto"/>
              <w:right w:val="nil"/>
            </w:tcBorders>
            <w:shd w:val="clear" w:color="auto" w:fill="auto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debiti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vAlign w:val="bottom"/>
          </w:tcPr>
          <w:p w:rsidR="00A31E86" w:rsidRPr="00A31E86" w:rsidRDefault="00A31E86" w:rsidP="007B23AB">
            <w:pPr>
              <w:jc w:val="right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Totale passivo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  <w:u w:val="single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  <w:u w:val="single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  <w:u w:val="single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  <w:u w:val="single"/>
              </w:rPr>
              <w:t xml:space="preserve"> €                             -   </w:t>
            </w:r>
          </w:p>
        </w:tc>
      </w:tr>
    </w:tbl>
    <w:p w:rsidR="00A31E86" w:rsidRPr="00A31E86" w:rsidRDefault="00A31E86" w:rsidP="00A31E86">
      <w:pPr>
        <w:numPr>
          <w:ilvl w:val="0"/>
          <w:numId w:val="2"/>
        </w:numPr>
        <w:jc w:val="both"/>
        <w:rPr>
          <w:rFonts w:ascii="Book Antiqua" w:hAnsi="Book Antiqua"/>
          <w:b/>
          <w:bCs/>
          <w:iCs/>
          <w:sz w:val="22"/>
          <w:szCs w:val="22"/>
        </w:rPr>
      </w:pPr>
      <w:r w:rsidRPr="00A31E86">
        <w:rPr>
          <w:rFonts w:ascii="Book Antiqua" w:hAnsi="Book Antiqua"/>
          <w:b/>
          <w:bCs/>
          <w:iCs/>
          <w:sz w:val="22"/>
          <w:szCs w:val="22"/>
        </w:rPr>
        <w:lastRenderedPageBreak/>
        <w:t>CONTO ECONOMICO</w:t>
      </w:r>
    </w:p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1780"/>
        <w:gridCol w:w="1740"/>
      </w:tblGrid>
      <w:tr w:rsidR="00A31E86" w:rsidRPr="00A31E86" w:rsidTr="007B23AB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Voci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 xml:space="preserve"> Bilancio Consuntivo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 xml:space="preserve">Bilancio previsionale </w:t>
            </w:r>
          </w:p>
          <w:p w:rsidR="00A31E86" w:rsidRPr="00A31E86" w:rsidRDefault="00A31E86" w:rsidP="007B23AB">
            <w:pPr>
              <w:jc w:val="center"/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post-</w:t>
            </w:r>
            <w:proofErr w:type="spellStart"/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tranched</w:t>
            </w:r>
            <w:proofErr w:type="spellEnd"/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 xml:space="preserve"> cover 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Fatturato netto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 xml:space="preserve">Rimanenze finali </w:t>
            </w:r>
            <w:proofErr w:type="spellStart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pf</w:t>
            </w:r>
            <w:proofErr w:type="spellEnd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/</w:t>
            </w:r>
            <w:proofErr w:type="spellStart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sl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 xml:space="preserve">(Rimanenze iniziali </w:t>
            </w:r>
            <w:proofErr w:type="spellStart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pf</w:t>
            </w:r>
            <w:proofErr w:type="spellEnd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/</w:t>
            </w:r>
            <w:proofErr w:type="spellStart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sl</w:t>
            </w:r>
            <w:proofErr w:type="spellEnd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Altri ricavi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valore della produzione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Costo per materie prime, sussidiarie, di consumo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Costo per servizi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Costo per godimento beni di terzi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8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 xml:space="preserve">Variazione delle rimanenze materie prime, sussidiarie, di consumo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Costo per il personale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margine operativo lordo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color w:val="FF0000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 xml:space="preserve">Ammortamenti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Accantonamenti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risultato operativo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 xml:space="preserve">Interessi passivi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Altri oneri e proventi (specificare)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oneri bancari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sopravvenienze passive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proofErr w:type="spellStart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plusvalente</w:t>
            </w:r>
            <w:proofErr w:type="spellEnd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/</w:t>
            </w:r>
            <w:proofErr w:type="spellStart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sopravv</w:t>
            </w:r>
            <w:proofErr w:type="spellEnd"/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 xml:space="preserve"> attive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risultato lordo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1E86" w:rsidRPr="00A31E86" w:rsidTr="007B23A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</w:pPr>
            <w:r w:rsidRPr="00A31E86">
              <w:rPr>
                <w:rFonts w:ascii="Book Antiqua" w:hAnsi="Book Antiqua" w:cs="Lucida Sans Unicode"/>
                <w:b/>
                <w:bCs/>
                <w:color w:val="000000"/>
                <w:sz w:val="22"/>
                <w:szCs w:val="22"/>
              </w:rPr>
              <w:t>Risultato netto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31E86" w:rsidRPr="00A31E86" w:rsidRDefault="00A31E86" w:rsidP="007B23AB">
            <w:pPr>
              <w:rPr>
                <w:rFonts w:ascii="Book Antiqua" w:hAnsi="Book Antiqua" w:cs="Arial"/>
                <w:sz w:val="22"/>
                <w:szCs w:val="22"/>
              </w:rPr>
            </w:pPr>
            <w:r w:rsidRPr="00A31E86">
              <w:rPr>
                <w:rFonts w:ascii="Book Antiqua" w:hAnsi="Book Antiqua" w:cs="Arial"/>
                <w:sz w:val="22"/>
                <w:szCs w:val="22"/>
              </w:rPr>
              <w:t xml:space="preserve"> €                             -   </w:t>
            </w:r>
          </w:p>
        </w:tc>
      </w:tr>
    </w:tbl>
    <w:p w:rsidR="00A31E86" w:rsidRPr="00A31E86" w:rsidRDefault="00A31E86" w:rsidP="00A31E86">
      <w:pPr>
        <w:jc w:val="both"/>
        <w:rPr>
          <w:rFonts w:ascii="Book Antiqua" w:hAnsi="Book Antiqua" w:cs="Lucida Sans Unicode"/>
          <w:bCs/>
          <w:i/>
          <w:iCs/>
          <w:sz w:val="22"/>
          <w:szCs w:val="22"/>
        </w:rPr>
      </w:pPr>
    </w:p>
    <w:p w:rsidR="00A31E86" w:rsidRPr="00A31E86" w:rsidRDefault="00A31E86" w:rsidP="00A31E86">
      <w:pPr>
        <w:pStyle w:val="Style6"/>
        <w:widowControl/>
        <w:tabs>
          <w:tab w:val="left" w:leader="underscore" w:pos="2678"/>
        </w:tabs>
        <w:spacing w:before="235" w:line="240" w:lineRule="auto"/>
        <w:rPr>
          <w:rStyle w:val="FontStyle15"/>
          <w:rFonts w:ascii="Book Antiqua" w:hAnsi="Book Antiqua"/>
        </w:rPr>
      </w:pPr>
      <w:r w:rsidRPr="00A31E86">
        <w:rPr>
          <w:rStyle w:val="FontStyle15"/>
          <w:rFonts w:ascii="Book Antiqua" w:hAnsi="Book Antiqua"/>
        </w:rPr>
        <w:t>Data</w:t>
      </w:r>
      <w:r w:rsidRPr="00A31E86">
        <w:rPr>
          <w:rStyle w:val="FontStyle15"/>
          <w:rFonts w:ascii="Book Antiqua" w:hAnsi="Book Antiqua"/>
        </w:rPr>
        <w:tab/>
      </w:r>
    </w:p>
    <w:p w:rsidR="00A31E86" w:rsidRPr="00A31E86" w:rsidRDefault="00A31E86" w:rsidP="00A31E86">
      <w:pPr>
        <w:pStyle w:val="Style6"/>
        <w:widowControl/>
        <w:tabs>
          <w:tab w:val="left" w:leader="underscore" w:pos="2678"/>
        </w:tabs>
        <w:spacing w:before="235" w:line="240" w:lineRule="auto"/>
        <w:rPr>
          <w:rStyle w:val="FontStyle15"/>
          <w:rFonts w:ascii="Book Antiqua" w:hAnsi="Book Antiqua"/>
        </w:rPr>
      </w:pPr>
      <w:r w:rsidRPr="00A31E86">
        <w:rPr>
          <w:rStyle w:val="FontStyle15"/>
          <w:rFonts w:ascii="Book Antiqua" w:hAnsi="Book Antiqua"/>
        </w:rPr>
        <w:t xml:space="preserve">                                                                                </w:t>
      </w:r>
      <w:r w:rsidRPr="00A31E86">
        <w:rPr>
          <w:rStyle w:val="FontStyle15"/>
          <w:rFonts w:ascii="Book Antiqua" w:hAnsi="Book Antiqua"/>
        </w:rPr>
        <w:tab/>
      </w:r>
      <w:r w:rsidRPr="00A31E86">
        <w:rPr>
          <w:rStyle w:val="FontStyle15"/>
          <w:rFonts w:ascii="Book Antiqua" w:hAnsi="Book Antiqua"/>
        </w:rPr>
        <w:tab/>
      </w:r>
    </w:p>
    <w:p w:rsidR="00A31E86" w:rsidRPr="00A31E86" w:rsidRDefault="00A31E86" w:rsidP="00A31E86">
      <w:pPr>
        <w:pStyle w:val="Style5"/>
        <w:widowControl/>
        <w:spacing w:before="19"/>
        <w:jc w:val="both"/>
        <w:rPr>
          <w:rStyle w:val="FontStyle18"/>
          <w:rFonts w:ascii="Book Antiqua" w:hAnsi="Book Antiqua"/>
          <w:sz w:val="22"/>
          <w:szCs w:val="22"/>
        </w:rPr>
      </w:pPr>
      <w:r w:rsidRPr="00A31E86">
        <w:rPr>
          <w:rStyle w:val="FontStyle16"/>
          <w:rFonts w:ascii="Book Antiqua" w:hAnsi="Book Antiqua"/>
          <w:sz w:val="22"/>
          <w:szCs w:val="22"/>
        </w:rPr>
        <w:t xml:space="preserve">                                                  (timbro e firma del Legale Rappresentante Impresa) </w:t>
      </w:r>
      <w:r w:rsidRPr="00A31E86">
        <w:rPr>
          <w:rStyle w:val="FontStyle18"/>
          <w:rFonts w:ascii="Book Antiqua" w:hAnsi="Book Antiqua"/>
          <w:sz w:val="22"/>
          <w:szCs w:val="22"/>
        </w:rPr>
        <w:t>(1)</w:t>
      </w:r>
    </w:p>
    <w:p w:rsidR="00A31E86" w:rsidRPr="00A31E86" w:rsidRDefault="00A31E86" w:rsidP="00A31E86">
      <w:pPr>
        <w:pStyle w:val="Style3"/>
        <w:widowControl/>
        <w:spacing w:before="86"/>
        <w:jc w:val="both"/>
        <w:rPr>
          <w:rStyle w:val="FontStyle17"/>
          <w:rFonts w:ascii="Book Antiqua" w:hAnsi="Book Antiqua"/>
          <w:sz w:val="22"/>
          <w:szCs w:val="22"/>
        </w:rPr>
      </w:pPr>
      <w:r w:rsidRPr="00A31E86">
        <w:rPr>
          <w:rStyle w:val="FontStyle17"/>
          <w:rFonts w:ascii="Book Antiqua" w:hAnsi="Book Antiqua"/>
          <w:sz w:val="22"/>
          <w:szCs w:val="22"/>
        </w:rPr>
        <w:t>(1) Sottoscrivere la presente dichiarazione con le modalità previste dall'art. 38, comma 3, del</w:t>
      </w:r>
      <w:r>
        <w:rPr>
          <w:rStyle w:val="FontStyle17"/>
          <w:rFonts w:ascii="Book Antiqua" w:hAnsi="Book Antiqua"/>
          <w:sz w:val="22"/>
          <w:szCs w:val="22"/>
        </w:rPr>
        <w:t xml:space="preserve"> </w:t>
      </w:r>
      <w:bookmarkStart w:id="2" w:name="_GoBack"/>
      <w:bookmarkEnd w:id="2"/>
      <w:r w:rsidRPr="00A31E86">
        <w:rPr>
          <w:rStyle w:val="FontStyle17"/>
          <w:rFonts w:ascii="Book Antiqua" w:hAnsi="Book Antiqua"/>
          <w:sz w:val="22"/>
          <w:szCs w:val="22"/>
        </w:rPr>
        <w:t>D.P.R. n. 445 del 28 dicembre 2000</w:t>
      </w:r>
    </w:p>
    <w:p w:rsidR="00201E6E" w:rsidRPr="00A31E86" w:rsidRDefault="00201E6E">
      <w:pPr>
        <w:rPr>
          <w:rFonts w:ascii="Book Antiqua" w:hAnsi="Book Antiqua"/>
          <w:sz w:val="22"/>
          <w:szCs w:val="22"/>
        </w:rPr>
      </w:pPr>
    </w:p>
    <w:sectPr w:rsidR="00201E6E" w:rsidRPr="00A31E86" w:rsidSect="00D30CC5">
      <w:pgSz w:w="11907" w:h="16840" w:code="9"/>
      <w:pgMar w:top="720" w:right="1134" w:bottom="284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B00"/>
    <w:multiLevelType w:val="hybridMultilevel"/>
    <w:tmpl w:val="CD386F60"/>
    <w:lvl w:ilvl="0" w:tplc="39AC0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96D9D"/>
    <w:multiLevelType w:val="hybridMultilevel"/>
    <w:tmpl w:val="D1E03822"/>
    <w:lvl w:ilvl="0" w:tplc="805004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86"/>
    <w:rsid w:val="00201E6E"/>
    <w:rsid w:val="00A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1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A31E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ileTitolo1NonMaiuscoletto">
    <w:name w:val="Stile Titolo 1 + Non Maiuscoletto"/>
    <w:basedOn w:val="Titolo1"/>
    <w:rsid w:val="00A31E86"/>
    <w:pPr>
      <w:keepLines w:val="0"/>
      <w:spacing w:before="240" w:after="60"/>
    </w:pPr>
    <w:rPr>
      <w:rFonts w:ascii="Arial" w:eastAsia="Times New Roman" w:hAnsi="Arial" w:cs="Arial"/>
      <w:smallCaps/>
      <w:color w:val="auto"/>
      <w:kern w:val="32"/>
      <w:sz w:val="24"/>
      <w:szCs w:val="24"/>
    </w:rPr>
  </w:style>
  <w:style w:type="paragraph" w:customStyle="1" w:styleId="Style3">
    <w:name w:val="Style3"/>
    <w:basedOn w:val="Normale"/>
    <w:rsid w:val="00A31E8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e"/>
    <w:rsid w:val="00A31E8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e"/>
    <w:rsid w:val="00A31E86"/>
    <w:pPr>
      <w:widowControl w:val="0"/>
      <w:autoSpaceDE w:val="0"/>
      <w:autoSpaceDN w:val="0"/>
      <w:adjustRightInd w:val="0"/>
      <w:spacing w:line="431" w:lineRule="exact"/>
      <w:jc w:val="both"/>
    </w:pPr>
  </w:style>
  <w:style w:type="character" w:customStyle="1" w:styleId="FontStyle15">
    <w:name w:val="Font Style15"/>
    <w:rsid w:val="00A31E8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A31E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A31E8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A31E86"/>
    <w:rPr>
      <w:rFonts w:ascii="Times New Roman" w:hAnsi="Times New Roman" w:cs="Times New Roman"/>
      <w:sz w:val="14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1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A31E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ileTitolo1NonMaiuscoletto">
    <w:name w:val="Stile Titolo 1 + Non Maiuscoletto"/>
    <w:basedOn w:val="Titolo1"/>
    <w:rsid w:val="00A31E86"/>
    <w:pPr>
      <w:keepLines w:val="0"/>
      <w:spacing w:before="240" w:after="60"/>
    </w:pPr>
    <w:rPr>
      <w:rFonts w:ascii="Arial" w:eastAsia="Times New Roman" w:hAnsi="Arial" w:cs="Arial"/>
      <w:smallCaps/>
      <w:color w:val="auto"/>
      <w:kern w:val="32"/>
      <w:sz w:val="24"/>
      <w:szCs w:val="24"/>
    </w:rPr>
  </w:style>
  <w:style w:type="paragraph" w:customStyle="1" w:styleId="Style3">
    <w:name w:val="Style3"/>
    <w:basedOn w:val="Normale"/>
    <w:rsid w:val="00A31E8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e"/>
    <w:rsid w:val="00A31E8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e"/>
    <w:rsid w:val="00A31E86"/>
    <w:pPr>
      <w:widowControl w:val="0"/>
      <w:autoSpaceDE w:val="0"/>
      <w:autoSpaceDN w:val="0"/>
      <w:adjustRightInd w:val="0"/>
      <w:spacing w:line="431" w:lineRule="exact"/>
      <w:jc w:val="both"/>
    </w:pPr>
  </w:style>
  <w:style w:type="character" w:customStyle="1" w:styleId="FontStyle15">
    <w:name w:val="Font Style15"/>
    <w:rsid w:val="00A31E8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A31E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A31E8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A31E86"/>
    <w:rPr>
      <w:rFonts w:ascii="Times New Roman" w:hAnsi="Times New Roman" w:cs="Times New Roman"/>
      <w:sz w:val="14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DOMENICO (MPS-5076)</dc:creator>
  <cp:lastModifiedBy>LIGUORI DOMENICO (MPS-5076)</cp:lastModifiedBy>
  <cp:revision>1</cp:revision>
  <dcterms:created xsi:type="dcterms:W3CDTF">2015-09-14T10:50:00Z</dcterms:created>
  <dcterms:modified xsi:type="dcterms:W3CDTF">2015-09-14T10:52:00Z</dcterms:modified>
</cp:coreProperties>
</file>