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6C" w:rsidRPr="00B33D6C" w:rsidRDefault="00B33D6C" w:rsidP="00B33D6C">
      <w:pPr>
        <w:shd w:val="clear" w:color="auto" w:fill="FFFFFF"/>
        <w:ind w:right="19"/>
        <w:jc w:val="right"/>
        <w:rPr>
          <w:rFonts w:ascii="Book Antiqua" w:hAnsi="Book Antiqua" w:cs="Arial"/>
          <w:b/>
          <w:sz w:val="22"/>
          <w:szCs w:val="22"/>
          <w:lang w:val="it-IT"/>
        </w:rPr>
      </w:pPr>
      <w:bookmarkStart w:id="0" w:name="_GoBack"/>
      <w:r w:rsidRPr="00B33D6C">
        <w:rPr>
          <w:rFonts w:ascii="Book Antiqua" w:hAnsi="Book Antiqua" w:cs="Arial"/>
          <w:b/>
          <w:spacing w:val="-4"/>
          <w:sz w:val="22"/>
          <w:szCs w:val="22"/>
          <w:lang w:val="it-IT"/>
        </w:rPr>
        <w:t>Allegato  n. 3A</w:t>
      </w:r>
    </w:p>
    <w:p w:rsidR="00B33D6C" w:rsidRPr="00B33D6C" w:rsidRDefault="00B33D6C" w:rsidP="00B33D6C">
      <w:pPr>
        <w:shd w:val="clear" w:color="auto" w:fill="FFFFFF"/>
        <w:ind w:right="19"/>
        <w:jc w:val="right"/>
        <w:rPr>
          <w:rFonts w:ascii="Book Antiqua" w:hAnsi="Book Antiqua" w:cs="Arial"/>
          <w:b/>
          <w:sz w:val="22"/>
          <w:szCs w:val="22"/>
          <w:lang w:val="it-IT"/>
        </w:rPr>
      </w:pPr>
      <w:r w:rsidRPr="00B33D6C">
        <w:rPr>
          <w:rFonts w:ascii="Book Antiqua" w:hAnsi="Book Antiqua" w:cs="Arial"/>
          <w:b/>
          <w:spacing w:val="-1"/>
          <w:sz w:val="22"/>
          <w:szCs w:val="22"/>
          <w:lang w:val="it-IT"/>
        </w:rPr>
        <w:t>SCHEDA DI PARTENARIATO RELATIVA A CIASCUNA IMPRESA ASSOCIATA</w:t>
      </w:r>
    </w:p>
    <w:p w:rsidR="00B33D6C" w:rsidRPr="00B33D6C" w:rsidRDefault="00B33D6C" w:rsidP="00B33D6C">
      <w:pPr>
        <w:shd w:val="clear" w:color="auto" w:fill="FFFFFF"/>
        <w:spacing w:before="557"/>
        <w:ind w:left="307"/>
        <w:rPr>
          <w:rFonts w:ascii="Book Antiqua" w:hAnsi="Book Antiqua" w:cs="Arial"/>
          <w:b/>
          <w:sz w:val="22"/>
          <w:szCs w:val="22"/>
          <w:lang w:val="it-IT"/>
        </w:rPr>
      </w:pPr>
      <w:r w:rsidRPr="00B33D6C">
        <w:rPr>
          <w:rFonts w:ascii="Book Antiqua" w:hAnsi="Book Antiqua" w:cs="Arial"/>
          <w:b/>
          <w:sz w:val="22"/>
          <w:szCs w:val="22"/>
          <w:lang w:val="it-IT"/>
        </w:rPr>
        <w:t>1. Dati identificativi dell'impresa associata :</w:t>
      </w:r>
    </w:p>
    <w:p w:rsidR="00B33D6C" w:rsidRPr="00B33D6C" w:rsidRDefault="00B33D6C" w:rsidP="00B33D6C">
      <w:pPr>
        <w:shd w:val="clear" w:color="auto" w:fill="FFFFFF"/>
        <w:tabs>
          <w:tab w:val="left" w:pos="3686"/>
        </w:tabs>
        <w:spacing w:before="91" w:line="216" w:lineRule="exact"/>
        <w:ind w:left="298"/>
        <w:rPr>
          <w:rFonts w:ascii="Book Antiqua" w:hAnsi="Book Antiqua" w:cs="Arial"/>
          <w:sz w:val="22"/>
          <w:szCs w:val="22"/>
          <w:lang w:val="it-IT"/>
        </w:rPr>
      </w:pPr>
      <w:r w:rsidRPr="00B33D6C">
        <w:rPr>
          <w:rFonts w:ascii="Book Antiqua" w:hAnsi="Book Antiqua" w:cs="Arial"/>
          <w:spacing w:val="-2"/>
          <w:sz w:val="22"/>
          <w:szCs w:val="22"/>
          <w:lang w:val="it-IT"/>
        </w:rPr>
        <w:t>Denominazione o ragione sociale:</w:t>
      </w:r>
      <w:r w:rsidRPr="00B33D6C">
        <w:rPr>
          <w:rFonts w:ascii="Book Antiqua" w:hAnsi="Book Antiqua" w:cs="Arial"/>
          <w:spacing w:val="-2"/>
          <w:sz w:val="22"/>
          <w:szCs w:val="22"/>
          <w:lang w:val="it-IT"/>
        </w:rPr>
        <w:tab/>
      </w:r>
    </w:p>
    <w:p w:rsidR="00B33D6C" w:rsidRPr="00B33D6C" w:rsidRDefault="00B33D6C" w:rsidP="00B33D6C">
      <w:pPr>
        <w:shd w:val="clear" w:color="auto" w:fill="FFFFFF"/>
        <w:tabs>
          <w:tab w:val="left" w:pos="3686"/>
        </w:tabs>
        <w:spacing w:line="216" w:lineRule="exact"/>
        <w:ind w:left="298"/>
        <w:rPr>
          <w:rFonts w:ascii="Book Antiqua" w:hAnsi="Book Antiqua" w:cs="Arial"/>
          <w:sz w:val="22"/>
          <w:szCs w:val="22"/>
          <w:lang w:val="it-IT"/>
        </w:rPr>
      </w:pPr>
      <w:r w:rsidRPr="00B33D6C">
        <w:rPr>
          <w:rFonts w:ascii="Book Antiqua" w:hAnsi="Book Antiqua" w:cs="Arial"/>
          <w:spacing w:val="-1"/>
          <w:sz w:val="22"/>
          <w:szCs w:val="22"/>
          <w:lang w:val="it-IT"/>
        </w:rPr>
        <w:t>Indirizzo della sede legale:</w:t>
      </w:r>
      <w:r w:rsidRPr="00B33D6C">
        <w:rPr>
          <w:rFonts w:ascii="Book Antiqua" w:hAnsi="Book Antiqua" w:cs="Arial"/>
          <w:spacing w:val="-1"/>
          <w:sz w:val="22"/>
          <w:szCs w:val="22"/>
          <w:lang w:val="it-IT"/>
        </w:rPr>
        <w:tab/>
      </w:r>
    </w:p>
    <w:p w:rsidR="00B33D6C" w:rsidRPr="00B33D6C" w:rsidRDefault="00B33D6C" w:rsidP="00B33D6C">
      <w:pPr>
        <w:shd w:val="clear" w:color="auto" w:fill="FFFFFF"/>
        <w:tabs>
          <w:tab w:val="left" w:pos="3686"/>
        </w:tabs>
        <w:spacing w:before="5" w:line="216" w:lineRule="exact"/>
        <w:ind w:left="288"/>
        <w:rPr>
          <w:rFonts w:ascii="Book Antiqua" w:hAnsi="Book Antiqua" w:cs="Arial"/>
          <w:sz w:val="22"/>
          <w:szCs w:val="22"/>
          <w:lang w:val="it-IT"/>
        </w:rPr>
      </w:pPr>
      <w:r w:rsidRPr="00B33D6C">
        <w:rPr>
          <w:rFonts w:ascii="Book Antiqua" w:hAnsi="Book Antiqua" w:cs="Arial"/>
          <w:spacing w:val="-1"/>
          <w:sz w:val="22"/>
          <w:szCs w:val="22"/>
          <w:lang w:val="it-IT"/>
        </w:rPr>
        <w:t>N. di iscrizione al Registro imprese:</w:t>
      </w:r>
      <w:r w:rsidRPr="00B33D6C">
        <w:rPr>
          <w:rFonts w:ascii="Book Antiqua" w:hAnsi="Book Antiqua" w:cs="Arial"/>
          <w:spacing w:val="-1"/>
          <w:sz w:val="22"/>
          <w:szCs w:val="22"/>
          <w:lang w:val="it-IT"/>
        </w:rPr>
        <w:tab/>
      </w:r>
    </w:p>
    <w:p w:rsidR="00B33D6C" w:rsidRPr="00B33D6C" w:rsidRDefault="00B33D6C" w:rsidP="00B33D6C">
      <w:pPr>
        <w:shd w:val="clear" w:color="auto" w:fill="FFFFFF"/>
        <w:spacing w:before="307"/>
        <w:ind w:left="302"/>
        <w:rPr>
          <w:rFonts w:ascii="Book Antiqua" w:hAnsi="Book Antiqua" w:cs="Arial"/>
          <w:b/>
          <w:sz w:val="22"/>
          <w:szCs w:val="22"/>
          <w:lang w:val="it-IT"/>
        </w:rPr>
      </w:pPr>
      <w:r w:rsidRPr="00B33D6C">
        <w:rPr>
          <w:rFonts w:ascii="Book Antiqua" w:hAnsi="Book Antiqua" w:cs="Arial"/>
          <w:b/>
          <w:sz w:val="22"/>
          <w:szCs w:val="22"/>
          <w:lang w:val="it-IT"/>
        </w:rPr>
        <w:t>2. Dati relativi ai dipendenti ed ai parametri finanziari dell'impresa associata :</w:t>
      </w:r>
    </w:p>
    <w:p w:rsidR="00B33D6C" w:rsidRPr="00B33D6C" w:rsidRDefault="00B33D6C" w:rsidP="00B33D6C">
      <w:pPr>
        <w:spacing w:after="101" w:line="1" w:lineRule="exact"/>
        <w:rPr>
          <w:rFonts w:ascii="Book Antiqua" w:hAnsi="Book Antiqua" w:cs="Arial"/>
          <w:sz w:val="22"/>
          <w:szCs w:val="22"/>
          <w:lang w:val="it-I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582"/>
        <w:gridCol w:w="2160"/>
        <w:gridCol w:w="2102"/>
        <w:gridCol w:w="2122"/>
      </w:tblGrid>
      <w:tr w:rsidR="00B33D6C" w:rsidRPr="00B33D6C" w:rsidTr="00B33D6C">
        <w:trPr>
          <w:trHeight w:val="365"/>
        </w:trPr>
        <w:tc>
          <w:tcPr>
            <w:tcW w:w="896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3D6C" w:rsidRPr="00B33D6C" w:rsidRDefault="00B33D6C">
            <w:pPr>
              <w:shd w:val="clear" w:color="auto" w:fill="FFFFFF"/>
              <w:rPr>
                <w:rFonts w:ascii="Book Antiqua" w:hAnsi="Book Antiqua" w:cs="Arial"/>
                <w:sz w:val="22"/>
                <w:szCs w:val="22"/>
              </w:rPr>
            </w:pPr>
            <w:proofErr w:type="spellStart"/>
            <w:r w:rsidRPr="00B33D6C">
              <w:rPr>
                <w:rFonts w:ascii="Book Antiqua" w:hAnsi="Book Antiqua" w:cs="Arial"/>
                <w:sz w:val="22"/>
                <w:szCs w:val="22"/>
              </w:rPr>
              <w:t>Periodo</w:t>
            </w:r>
            <w:proofErr w:type="spellEnd"/>
            <w:r w:rsidRPr="00B33D6C">
              <w:rPr>
                <w:rFonts w:ascii="Book Antiqua" w:hAnsi="Book Antiqua" w:cs="Arial"/>
                <w:sz w:val="22"/>
                <w:szCs w:val="22"/>
              </w:rPr>
              <w:t xml:space="preserve"> di </w:t>
            </w:r>
            <w:proofErr w:type="spellStart"/>
            <w:r w:rsidRPr="00B33D6C">
              <w:rPr>
                <w:rFonts w:ascii="Book Antiqua" w:hAnsi="Book Antiqua" w:cs="Arial"/>
                <w:sz w:val="22"/>
                <w:szCs w:val="22"/>
              </w:rPr>
              <w:t>riferimento</w:t>
            </w:r>
            <w:proofErr w:type="spellEnd"/>
            <w:r w:rsidRPr="00B33D6C">
              <w:rPr>
                <w:rFonts w:ascii="Book Antiqua" w:hAnsi="Book Antiqua" w:cs="Arial"/>
                <w:sz w:val="22"/>
                <w:szCs w:val="22"/>
              </w:rPr>
              <w:t xml:space="preserve"> (</w:t>
            </w:r>
            <w:r w:rsidRPr="00B33D6C">
              <w:rPr>
                <w:rFonts w:ascii="Book Antiqua" w:hAnsi="Book Antiqua" w:cs="Arial"/>
                <w:sz w:val="22"/>
                <w:szCs w:val="22"/>
              </w:rPr>
              <w:footnoteReference w:id="1"/>
            </w:r>
            <w:r w:rsidRPr="00B33D6C">
              <w:rPr>
                <w:rFonts w:ascii="Book Antiqua" w:hAnsi="Book Antiqua" w:cs="Arial"/>
                <w:sz w:val="22"/>
                <w:szCs w:val="22"/>
              </w:rPr>
              <w:t>):</w:t>
            </w:r>
          </w:p>
        </w:tc>
      </w:tr>
      <w:tr w:rsidR="00B33D6C" w:rsidRPr="00B33D6C" w:rsidTr="00B33D6C">
        <w:trPr>
          <w:trHeight w:hRule="exact" w:val="665"/>
        </w:trPr>
        <w:tc>
          <w:tcPr>
            <w:tcW w:w="2582" w:type="dxa"/>
            <w:tcBorders>
              <w:top w:val="single" w:sz="4" w:space="0" w:color="auto"/>
              <w:left w:val="single" w:sz="4" w:space="0" w:color="auto"/>
              <w:bottom w:val="single" w:sz="4"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D6C" w:rsidRPr="00B33D6C" w:rsidRDefault="00B33D6C">
            <w:pPr>
              <w:shd w:val="clear" w:color="auto" w:fill="FFFFFF"/>
              <w:ind w:left="77"/>
              <w:rPr>
                <w:rFonts w:ascii="Book Antiqua" w:hAnsi="Book Antiqua" w:cs="Arial"/>
                <w:sz w:val="22"/>
                <w:szCs w:val="22"/>
              </w:rPr>
            </w:pPr>
            <w:proofErr w:type="spellStart"/>
            <w:r w:rsidRPr="00B33D6C">
              <w:rPr>
                <w:rFonts w:ascii="Book Antiqua" w:hAnsi="Book Antiqua" w:cs="Arial"/>
                <w:spacing w:val="-3"/>
                <w:sz w:val="22"/>
                <w:szCs w:val="22"/>
              </w:rPr>
              <w:t>Occupati</w:t>
            </w:r>
            <w:proofErr w:type="spellEnd"/>
            <w:r w:rsidRPr="00B33D6C">
              <w:rPr>
                <w:rFonts w:ascii="Book Antiqua" w:hAnsi="Book Antiqua" w:cs="Arial"/>
                <w:spacing w:val="-3"/>
                <w:sz w:val="22"/>
                <w:szCs w:val="22"/>
              </w:rPr>
              <w:t xml:space="preserve"> (ULA)</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B33D6C" w:rsidRPr="00B33D6C" w:rsidRDefault="00B33D6C">
            <w:pPr>
              <w:shd w:val="clear" w:color="auto" w:fill="FFFFFF"/>
              <w:ind w:left="144"/>
              <w:rPr>
                <w:rFonts w:ascii="Book Antiqua" w:hAnsi="Book Antiqua" w:cs="Arial"/>
                <w:sz w:val="22"/>
                <w:szCs w:val="22"/>
              </w:rPr>
            </w:pPr>
            <w:proofErr w:type="spellStart"/>
            <w:r w:rsidRPr="00B33D6C">
              <w:rPr>
                <w:rFonts w:ascii="Book Antiqua" w:hAnsi="Book Antiqua" w:cs="Arial"/>
                <w:spacing w:val="-3"/>
                <w:sz w:val="22"/>
                <w:szCs w:val="22"/>
              </w:rPr>
              <w:t>Fatturato</w:t>
            </w:r>
            <w:proofErr w:type="spellEnd"/>
            <w:r w:rsidRPr="00B33D6C">
              <w:rPr>
                <w:rFonts w:ascii="Book Antiqua" w:hAnsi="Book Antiqua" w:cs="Arial"/>
                <w:spacing w:val="-3"/>
                <w:sz w:val="22"/>
                <w:szCs w:val="22"/>
              </w:rPr>
              <w:t xml:space="preserve"> (*)</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B33D6C" w:rsidRPr="00B33D6C" w:rsidRDefault="00B33D6C">
            <w:pPr>
              <w:shd w:val="clear" w:color="auto" w:fill="FFFFFF"/>
              <w:ind w:left="192"/>
              <w:rPr>
                <w:rFonts w:ascii="Book Antiqua" w:hAnsi="Book Antiqua" w:cs="Arial"/>
                <w:sz w:val="22"/>
                <w:szCs w:val="22"/>
              </w:rPr>
            </w:pPr>
            <w:proofErr w:type="spellStart"/>
            <w:r w:rsidRPr="00B33D6C">
              <w:rPr>
                <w:rFonts w:ascii="Book Antiqua" w:hAnsi="Book Antiqua" w:cs="Arial"/>
                <w:spacing w:val="-3"/>
                <w:sz w:val="22"/>
                <w:szCs w:val="22"/>
              </w:rPr>
              <w:t>Totale</w:t>
            </w:r>
            <w:proofErr w:type="spellEnd"/>
            <w:r w:rsidRPr="00B33D6C">
              <w:rPr>
                <w:rFonts w:ascii="Book Antiqua" w:hAnsi="Book Antiqua" w:cs="Arial"/>
                <w:spacing w:val="-3"/>
                <w:sz w:val="22"/>
                <w:szCs w:val="22"/>
              </w:rPr>
              <w:t xml:space="preserve"> di </w:t>
            </w:r>
            <w:proofErr w:type="spellStart"/>
            <w:r w:rsidRPr="00B33D6C">
              <w:rPr>
                <w:rFonts w:ascii="Book Antiqua" w:hAnsi="Book Antiqua" w:cs="Arial"/>
                <w:spacing w:val="-3"/>
                <w:sz w:val="22"/>
                <w:szCs w:val="22"/>
              </w:rPr>
              <w:t>bilancio</w:t>
            </w:r>
            <w:proofErr w:type="spellEnd"/>
            <w:r w:rsidRPr="00B33D6C">
              <w:rPr>
                <w:rFonts w:ascii="Book Antiqua" w:hAnsi="Book Antiqua" w:cs="Arial"/>
                <w:spacing w:val="-3"/>
                <w:sz w:val="22"/>
                <w:szCs w:val="22"/>
              </w:rPr>
              <w:t>(*)</w:t>
            </w:r>
          </w:p>
        </w:tc>
      </w:tr>
      <w:tr w:rsidR="00B33D6C" w:rsidRPr="00B33D6C" w:rsidTr="00B33D6C">
        <w:trPr>
          <w:trHeight w:hRule="exact" w:val="384"/>
        </w:trPr>
        <w:tc>
          <w:tcPr>
            <w:tcW w:w="2582" w:type="dxa"/>
            <w:tcBorders>
              <w:top w:val="single" w:sz="4" w:space="0" w:color="auto"/>
              <w:left w:val="single" w:sz="4" w:space="0" w:color="auto"/>
              <w:bottom w:val="single" w:sz="4" w:space="0" w:color="auto"/>
              <w:right w:val="single" w:sz="4" w:space="0" w:color="auto"/>
            </w:tcBorders>
            <w:shd w:val="clear" w:color="auto" w:fill="FFFFFF"/>
            <w:hideMark/>
          </w:tcPr>
          <w:p w:rsidR="00B33D6C" w:rsidRPr="00B33D6C" w:rsidRDefault="00B33D6C">
            <w:pPr>
              <w:shd w:val="clear" w:color="auto" w:fill="FFFFFF"/>
              <w:ind w:left="102"/>
              <w:rPr>
                <w:rFonts w:ascii="Book Antiqua" w:hAnsi="Book Antiqua" w:cs="Arial"/>
                <w:sz w:val="22"/>
                <w:szCs w:val="22"/>
              </w:rPr>
            </w:pPr>
            <w:r w:rsidRPr="00B33D6C">
              <w:rPr>
                <w:rFonts w:ascii="Book Antiqua" w:hAnsi="Book Antiqua" w:cs="Arial"/>
                <w:spacing w:val="-4"/>
                <w:sz w:val="22"/>
                <w:szCs w:val="22"/>
              </w:rPr>
              <w:t xml:space="preserve">1. </w:t>
            </w:r>
            <w:proofErr w:type="spellStart"/>
            <w:r w:rsidRPr="00B33D6C">
              <w:rPr>
                <w:rFonts w:ascii="Book Antiqua" w:hAnsi="Book Antiqua" w:cs="Arial"/>
                <w:spacing w:val="-4"/>
                <w:sz w:val="22"/>
                <w:szCs w:val="22"/>
              </w:rPr>
              <w:t>Dati</w:t>
            </w:r>
            <w:proofErr w:type="spellEnd"/>
            <w:r w:rsidRPr="00B33D6C">
              <w:rPr>
                <w:rFonts w:ascii="Book Antiqua" w:hAnsi="Book Antiqua" w:cs="Arial"/>
                <w:spacing w:val="-4"/>
                <w:sz w:val="22"/>
                <w:szCs w:val="22"/>
              </w:rPr>
              <w:t xml:space="preserve"> </w:t>
            </w:r>
            <w:proofErr w:type="spellStart"/>
            <w:r w:rsidRPr="00B33D6C">
              <w:rPr>
                <w:rFonts w:ascii="Book Antiqua" w:hAnsi="Book Antiqua" w:cs="Arial"/>
                <w:spacing w:val="-4"/>
                <w:sz w:val="22"/>
                <w:szCs w:val="22"/>
              </w:rPr>
              <w:t>lordi</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rPr>
            </w:pPr>
          </w:p>
        </w:tc>
      </w:tr>
      <w:tr w:rsidR="00B33D6C" w:rsidRPr="00B33D6C" w:rsidTr="00B33D6C">
        <w:trPr>
          <w:trHeight w:hRule="exact" w:val="853"/>
        </w:trPr>
        <w:tc>
          <w:tcPr>
            <w:tcW w:w="2582" w:type="dxa"/>
            <w:tcBorders>
              <w:top w:val="single" w:sz="4" w:space="0" w:color="auto"/>
              <w:left w:val="single" w:sz="4" w:space="0" w:color="auto"/>
              <w:bottom w:val="single" w:sz="4" w:space="0" w:color="auto"/>
              <w:right w:val="single" w:sz="4" w:space="0" w:color="auto"/>
            </w:tcBorders>
            <w:shd w:val="clear" w:color="auto" w:fill="FFFFFF"/>
            <w:hideMark/>
          </w:tcPr>
          <w:p w:rsidR="00B33D6C" w:rsidRPr="00B33D6C" w:rsidRDefault="00B33D6C">
            <w:pPr>
              <w:shd w:val="clear" w:color="auto" w:fill="FFFFFF"/>
              <w:ind w:left="102"/>
              <w:rPr>
                <w:rFonts w:ascii="Book Antiqua" w:hAnsi="Book Antiqua" w:cs="Arial"/>
                <w:sz w:val="22"/>
                <w:szCs w:val="22"/>
                <w:lang w:val="it-IT"/>
              </w:rPr>
            </w:pPr>
            <w:r w:rsidRPr="00B33D6C">
              <w:rPr>
                <w:rFonts w:ascii="Book Antiqua" w:hAnsi="Book Antiqua" w:cs="Arial"/>
                <w:spacing w:val="-2"/>
                <w:sz w:val="22"/>
                <w:szCs w:val="22"/>
                <w:lang w:val="it-IT"/>
              </w:rPr>
              <w:t xml:space="preserve">2. Dati lordi eventuali imprese </w:t>
            </w:r>
            <w:r w:rsidRPr="00B33D6C">
              <w:rPr>
                <w:rFonts w:ascii="Book Antiqua" w:hAnsi="Book Antiqua" w:cs="Arial"/>
                <w:spacing w:val="-1"/>
                <w:sz w:val="22"/>
                <w:szCs w:val="22"/>
                <w:lang w:val="it-IT"/>
              </w:rPr>
              <w:t>collegate all'impresa associata</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lang w:val="it-IT"/>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lang w:val="it-IT"/>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lang w:val="it-IT"/>
              </w:rPr>
            </w:pPr>
          </w:p>
        </w:tc>
      </w:tr>
      <w:tr w:rsidR="00B33D6C" w:rsidRPr="00B33D6C" w:rsidTr="00B33D6C">
        <w:trPr>
          <w:trHeight w:hRule="exact" w:val="355"/>
        </w:trPr>
        <w:tc>
          <w:tcPr>
            <w:tcW w:w="2582" w:type="dxa"/>
            <w:tcBorders>
              <w:top w:val="single" w:sz="4" w:space="0" w:color="auto"/>
              <w:left w:val="single" w:sz="4" w:space="0" w:color="auto"/>
              <w:bottom w:val="single" w:sz="4" w:space="0" w:color="auto"/>
              <w:right w:val="single" w:sz="4" w:space="0" w:color="auto"/>
            </w:tcBorders>
            <w:shd w:val="clear" w:color="auto" w:fill="FFFFFF"/>
            <w:hideMark/>
          </w:tcPr>
          <w:p w:rsidR="00B33D6C" w:rsidRPr="00B33D6C" w:rsidRDefault="00B33D6C">
            <w:pPr>
              <w:shd w:val="clear" w:color="auto" w:fill="FFFFFF"/>
              <w:ind w:left="102"/>
              <w:rPr>
                <w:rFonts w:ascii="Book Antiqua" w:hAnsi="Book Antiqua" w:cs="Arial"/>
                <w:sz w:val="22"/>
                <w:szCs w:val="22"/>
              </w:rPr>
            </w:pPr>
            <w:r w:rsidRPr="00B33D6C">
              <w:rPr>
                <w:rFonts w:ascii="Book Antiqua" w:hAnsi="Book Antiqua" w:cs="Arial"/>
                <w:spacing w:val="-2"/>
                <w:sz w:val="22"/>
                <w:szCs w:val="22"/>
              </w:rPr>
              <w:t xml:space="preserve">3. </w:t>
            </w:r>
            <w:proofErr w:type="spellStart"/>
            <w:r w:rsidRPr="00B33D6C">
              <w:rPr>
                <w:rFonts w:ascii="Book Antiqua" w:hAnsi="Book Antiqua" w:cs="Arial"/>
                <w:spacing w:val="-2"/>
                <w:sz w:val="22"/>
                <w:szCs w:val="22"/>
              </w:rPr>
              <w:t>Dati</w:t>
            </w:r>
            <w:proofErr w:type="spellEnd"/>
            <w:r w:rsidRPr="00B33D6C">
              <w:rPr>
                <w:rFonts w:ascii="Book Antiqua" w:hAnsi="Book Antiqua" w:cs="Arial"/>
                <w:spacing w:val="-2"/>
                <w:sz w:val="22"/>
                <w:szCs w:val="22"/>
              </w:rPr>
              <w:t xml:space="preserve"> </w:t>
            </w:r>
            <w:proofErr w:type="spellStart"/>
            <w:r w:rsidRPr="00B33D6C">
              <w:rPr>
                <w:rFonts w:ascii="Book Antiqua" w:hAnsi="Book Antiqua" w:cs="Arial"/>
                <w:spacing w:val="-2"/>
                <w:sz w:val="22"/>
                <w:szCs w:val="22"/>
              </w:rPr>
              <w:t>lordi</w:t>
            </w:r>
            <w:proofErr w:type="spellEnd"/>
            <w:r w:rsidRPr="00B33D6C">
              <w:rPr>
                <w:rFonts w:ascii="Book Antiqua" w:hAnsi="Book Antiqua" w:cs="Arial"/>
                <w:spacing w:val="-2"/>
                <w:sz w:val="22"/>
                <w:szCs w:val="22"/>
              </w:rPr>
              <w:t xml:space="preserve"> </w:t>
            </w:r>
            <w:proofErr w:type="spellStart"/>
            <w:r w:rsidRPr="00B33D6C">
              <w:rPr>
                <w:rFonts w:ascii="Book Antiqua" w:hAnsi="Book Antiqua" w:cs="Arial"/>
                <w:spacing w:val="-2"/>
                <w:sz w:val="22"/>
                <w:szCs w:val="22"/>
              </w:rPr>
              <w:t>totali</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rPr>
            </w:pPr>
          </w:p>
        </w:tc>
      </w:tr>
      <w:tr w:rsidR="00B33D6C" w:rsidRPr="00B33D6C" w:rsidTr="00B33D6C">
        <w:trPr>
          <w:trHeight w:hRule="exact" w:val="422"/>
        </w:trPr>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D6C" w:rsidRPr="00B33D6C" w:rsidRDefault="00B33D6C">
            <w:pPr>
              <w:shd w:val="clear" w:color="auto" w:fill="FFFFFF"/>
              <w:rPr>
                <w:rFonts w:ascii="Book Antiqua" w:hAnsi="Book Antiqua" w:cs="Arial"/>
                <w:sz w:val="22"/>
                <w:szCs w:val="22"/>
              </w:rPr>
            </w:pPr>
            <w:r w:rsidRPr="00B33D6C">
              <w:rPr>
                <w:rFonts w:ascii="Book Antiqua" w:hAnsi="Book Antiqua" w:cs="Arial"/>
                <w:sz w:val="22"/>
                <w:szCs w:val="22"/>
              </w:rPr>
              <w:t xml:space="preserve">(*) </w:t>
            </w:r>
            <w:r w:rsidRPr="00B33D6C">
              <w:rPr>
                <w:rFonts w:ascii="Book Antiqua" w:hAnsi="Book Antiqua" w:cs="Arial"/>
                <w:i/>
                <w:sz w:val="22"/>
                <w:szCs w:val="22"/>
              </w:rPr>
              <w:t xml:space="preserve">in </w:t>
            </w:r>
            <w:proofErr w:type="spellStart"/>
            <w:r w:rsidRPr="00B33D6C">
              <w:rPr>
                <w:rFonts w:ascii="Book Antiqua" w:hAnsi="Book Antiqua" w:cs="Arial"/>
                <w:i/>
                <w:sz w:val="22"/>
                <w:szCs w:val="22"/>
              </w:rPr>
              <w:t>migliaia</w:t>
            </w:r>
            <w:proofErr w:type="spellEnd"/>
            <w:r w:rsidRPr="00B33D6C">
              <w:rPr>
                <w:rFonts w:ascii="Book Antiqua" w:hAnsi="Book Antiqua" w:cs="Arial"/>
                <w:i/>
                <w:sz w:val="22"/>
                <w:szCs w:val="22"/>
              </w:rPr>
              <w:t xml:space="preserve"> di Euro</w:t>
            </w:r>
          </w:p>
        </w:tc>
        <w:tc>
          <w:tcPr>
            <w:tcW w:w="4224" w:type="dxa"/>
            <w:gridSpan w:val="2"/>
            <w:tcBorders>
              <w:top w:val="single" w:sz="4" w:space="0" w:color="auto"/>
              <w:left w:val="single" w:sz="4" w:space="0" w:color="auto"/>
              <w:bottom w:val="single" w:sz="4"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rPr>
            </w:pPr>
          </w:p>
        </w:tc>
      </w:tr>
    </w:tbl>
    <w:p w:rsidR="00B33D6C" w:rsidRPr="00B33D6C" w:rsidRDefault="00B33D6C" w:rsidP="00B33D6C">
      <w:pPr>
        <w:shd w:val="clear" w:color="auto" w:fill="FFFFFF"/>
        <w:spacing w:before="192"/>
        <w:ind w:left="312" w:right="39"/>
        <w:jc w:val="both"/>
        <w:rPr>
          <w:rFonts w:ascii="Book Antiqua" w:hAnsi="Book Antiqua" w:cs="Arial"/>
          <w:sz w:val="22"/>
          <w:szCs w:val="22"/>
          <w:lang w:val="it-IT"/>
        </w:rPr>
      </w:pPr>
      <w:r w:rsidRPr="00B33D6C">
        <w:rPr>
          <w:rFonts w:ascii="Book Antiqua" w:hAnsi="Book Antiqua" w:cs="Arial"/>
          <w:spacing w:val="-4"/>
          <w:sz w:val="22"/>
          <w:szCs w:val="22"/>
          <w:lang w:val="it-IT"/>
        </w:rPr>
        <w:t xml:space="preserve">NB: i dati lordi risultano dai conti e da altri dati dell'impresa associata, consolidati se disponibili in tale forma, ai quali </w:t>
      </w:r>
      <w:r w:rsidRPr="00B33D6C">
        <w:rPr>
          <w:rFonts w:ascii="Book Antiqua" w:hAnsi="Book Antiqua" w:cs="Arial"/>
          <w:spacing w:val="-5"/>
          <w:sz w:val="22"/>
          <w:szCs w:val="22"/>
          <w:lang w:val="it-IT"/>
        </w:rPr>
        <w:t xml:space="preserve">si aggiungono al 100 % i dati delle imprese collegate all'impresa associata, salvo se i dati delle imprese collegate sono </w:t>
      </w:r>
      <w:r w:rsidRPr="00B33D6C">
        <w:rPr>
          <w:rFonts w:ascii="Book Antiqua" w:hAnsi="Book Antiqua" w:cs="Arial"/>
          <w:spacing w:val="-4"/>
          <w:sz w:val="22"/>
          <w:szCs w:val="22"/>
          <w:lang w:val="it-IT"/>
        </w:rPr>
        <w:t xml:space="preserve">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w:t>
      </w:r>
      <w:r w:rsidRPr="00B33D6C">
        <w:rPr>
          <w:rFonts w:ascii="Book Antiqua" w:hAnsi="Book Antiqua" w:cs="Arial"/>
          <w:spacing w:val="-5"/>
          <w:sz w:val="22"/>
          <w:szCs w:val="22"/>
          <w:lang w:val="it-IT"/>
        </w:rPr>
        <w:t>cui al punto 2.</w:t>
      </w:r>
    </w:p>
    <w:p w:rsidR="00B33D6C" w:rsidRPr="00B33D6C" w:rsidRDefault="00B33D6C" w:rsidP="00B33D6C">
      <w:pPr>
        <w:shd w:val="clear" w:color="auto" w:fill="FFFFFF"/>
        <w:spacing w:before="216"/>
        <w:ind w:left="317"/>
        <w:rPr>
          <w:rFonts w:ascii="Book Antiqua" w:hAnsi="Book Antiqua" w:cs="Arial"/>
          <w:sz w:val="22"/>
          <w:szCs w:val="22"/>
          <w:lang w:val="it-IT"/>
        </w:rPr>
      </w:pPr>
      <w:r w:rsidRPr="00B33D6C">
        <w:rPr>
          <w:rFonts w:ascii="Book Antiqua" w:hAnsi="Book Antiqua" w:cs="Arial"/>
          <w:spacing w:val="-3"/>
          <w:sz w:val="22"/>
          <w:szCs w:val="22"/>
          <w:lang w:val="it-IT"/>
        </w:rPr>
        <w:t>3. Calcolo proporzionale</w:t>
      </w:r>
    </w:p>
    <w:p w:rsidR="00B33D6C" w:rsidRPr="00B33D6C" w:rsidRDefault="00B33D6C" w:rsidP="00B33D6C">
      <w:pPr>
        <w:shd w:val="clear" w:color="auto" w:fill="FFFFFF"/>
        <w:tabs>
          <w:tab w:val="left" w:pos="514"/>
        </w:tabs>
        <w:spacing w:before="48"/>
        <w:ind w:left="326"/>
        <w:jc w:val="both"/>
        <w:rPr>
          <w:rFonts w:ascii="Book Antiqua" w:hAnsi="Book Antiqua" w:cs="Arial"/>
          <w:sz w:val="22"/>
          <w:szCs w:val="22"/>
          <w:lang w:val="it-IT"/>
        </w:rPr>
      </w:pPr>
      <w:r w:rsidRPr="00B33D6C">
        <w:rPr>
          <w:rFonts w:ascii="Book Antiqua" w:hAnsi="Book Antiqua" w:cs="Arial"/>
          <w:spacing w:val="-9"/>
          <w:sz w:val="22"/>
          <w:szCs w:val="22"/>
          <w:lang w:val="it-IT"/>
        </w:rPr>
        <w:t>a)</w:t>
      </w:r>
      <w:r w:rsidRPr="00B33D6C">
        <w:rPr>
          <w:rFonts w:ascii="Book Antiqua" w:hAnsi="Book Antiqua" w:cs="Arial"/>
          <w:sz w:val="22"/>
          <w:szCs w:val="22"/>
          <w:lang w:val="it-IT"/>
        </w:rPr>
        <w:t xml:space="preserve"> </w:t>
      </w:r>
      <w:r w:rsidRPr="00B33D6C">
        <w:rPr>
          <w:rFonts w:ascii="Book Antiqua" w:hAnsi="Book Antiqua" w:cs="Arial"/>
          <w:spacing w:val="-2"/>
          <w:sz w:val="22"/>
          <w:szCs w:val="22"/>
          <w:lang w:val="it-IT"/>
        </w:rPr>
        <w:t>Indicare con precisione la percentuale di partecipazione (</w:t>
      </w:r>
      <w:r w:rsidRPr="00B33D6C">
        <w:rPr>
          <w:rFonts w:ascii="Book Antiqua" w:hAnsi="Book Antiqua" w:cs="Arial"/>
          <w:sz w:val="22"/>
          <w:szCs w:val="22"/>
        </w:rPr>
        <w:footnoteReference w:id="2"/>
      </w:r>
      <w:r w:rsidRPr="00B33D6C">
        <w:rPr>
          <w:rFonts w:ascii="Book Antiqua" w:hAnsi="Book Antiqua" w:cs="Arial"/>
          <w:spacing w:val="-2"/>
          <w:sz w:val="22"/>
          <w:szCs w:val="22"/>
          <w:lang w:val="it-IT"/>
        </w:rPr>
        <w:t xml:space="preserve">) detenuta dall'impresa richiedente (o dall'impresa collegata </w:t>
      </w:r>
      <w:r w:rsidRPr="00B33D6C">
        <w:rPr>
          <w:rFonts w:ascii="Book Antiqua" w:hAnsi="Book Antiqua" w:cs="Arial"/>
          <w:spacing w:val="-5"/>
          <w:sz w:val="22"/>
          <w:szCs w:val="22"/>
          <w:lang w:val="it-IT"/>
        </w:rPr>
        <w:t xml:space="preserve">attraverso la quale esiste la relazione con l'impresa associata), nell'impresa associata oggetto della presente scheda: </w:t>
      </w:r>
      <w:r w:rsidRPr="00B33D6C">
        <w:rPr>
          <w:rFonts w:ascii="Book Antiqua" w:hAnsi="Book Antiqua" w:cs="Arial"/>
          <w:spacing w:val="-5"/>
          <w:sz w:val="22"/>
          <w:szCs w:val="22"/>
          <w:lang w:val="it-IT"/>
        </w:rPr>
        <w:tab/>
      </w:r>
      <w:r w:rsidRPr="00B33D6C">
        <w:rPr>
          <w:rFonts w:ascii="Book Antiqua" w:hAnsi="Book Antiqua" w:cs="Arial"/>
          <w:sz w:val="22"/>
          <w:szCs w:val="22"/>
          <w:lang w:val="it-IT"/>
        </w:rPr>
        <w:tab/>
      </w:r>
      <w:r w:rsidRPr="00B33D6C">
        <w:rPr>
          <w:rFonts w:ascii="Book Antiqua" w:hAnsi="Book Antiqua" w:cs="Arial"/>
          <w:b/>
          <w:bCs/>
          <w:sz w:val="22"/>
          <w:szCs w:val="22"/>
          <w:lang w:val="it-IT"/>
        </w:rPr>
        <w:t>%</w:t>
      </w:r>
    </w:p>
    <w:p w:rsidR="00B33D6C" w:rsidRPr="00B33D6C" w:rsidRDefault="00B33D6C" w:rsidP="00B33D6C">
      <w:pPr>
        <w:shd w:val="clear" w:color="auto" w:fill="FFFFFF"/>
        <w:tabs>
          <w:tab w:val="left" w:leader="dot" w:pos="4147"/>
        </w:tabs>
        <w:spacing w:before="163"/>
        <w:ind w:left="341" w:right="2"/>
        <w:jc w:val="both"/>
        <w:rPr>
          <w:rFonts w:ascii="Book Antiqua" w:hAnsi="Book Antiqua" w:cs="Arial"/>
          <w:sz w:val="22"/>
          <w:szCs w:val="22"/>
          <w:lang w:val="it-IT"/>
        </w:rPr>
      </w:pPr>
      <w:r w:rsidRPr="00B33D6C">
        <w:rPr>
          <w:rFonts w:ascii="Book Antiqua" w:hAnsi="Book Antiqua" w:cs="Arial"/>
          <w:spacing w:val="-2"/>
          <w:sz w:val="22"/>
          <w:szCs w:val="22"/>
          <w:lang w:val="it-IT"/>
        </w:rPr>
        <w:t xml:space="preserve">Indicare anche la percentuale di partecipazione (2) detenuta dall'impresa associata oggetto della presente scheda </w:t>
      </w:r>
      <w:r w:rsidRPr="00B33D6C">
        <w:rPr>
          <w:rFonts w:ascii="Book Antiqua" w:hAnsi="Book Antiqua" w:cs="Arial"/>
          <w:spacing w:val="-4"/>
          <w:sz w:val="22"/>
          <w:szCs w:val="22"/>
          <w:lang w:val="it-IT"/>
        </w:rPr>
        <w:t xml:space="preserve">nell'impresa richiedente (o nell'impresa collegata): </w:t>
      </w:r>
      <w:r w:rsidRPr="00B33D6C">
        <w:rPr>
          <w:rFonts w:ascii="Book Antiqua" w:hAnsi="Book Antiqua" w:cs="Arial"/>
          <w:sz w:val="22"/>
          <w:szCs w:val="22"/>
          <w:lang w:val="it-IT"/>
        </w:rPr>
        <w:tab/>
      </w:r>
      <w:r w:rsidRPr="00B33D6C">
        <w:rPr>
          <w:rFonts w:ascii="Book Antiqua" w:hAnsi="Book Antiqua" w:cs="Arial"/>
          <w:spacing w:val="3"/>
          <w:sz w:val="22"/>
          <w:szCs w:val="22"/>
          <w:lang w:val="it-IT"/>
        </w:rPr>
        <w:t>%.</w:t>
      </w:r>
    </w:p>
    <w:p w:rsidR="00B33D6C" w:rsidRPr="00B33D6C" w:rsidRDefault="00B33D6C" w:rsidP="00B33D6C">
      <w:pPr>
        <w:shd w:val="clear" w:color="auto" w:fill="FFFFFF"/>
        <w:tabs>
          <w:tab w:val="left" w:pos="514"/>
        </w:tabs>
        <w:spacing w:before="202"/>
        <w:ind w:left="326"/>
        <w:jc w:val="both"/>
        <w:rPr>
          <w:rFonts w:ascii="Book Antiqua" w:hAnsi="Book Antiqua" w:cs="Arial"/>
          <w:spacing w:val="-4"/>
          <w:sz w:val="22"/>
          <w:szCs w:val="22"/>
          <w:lang w:val="it-IT"/>
        </w:rPr>
      </w:pPr>
      <w:r w:rsidRPr="00B33D6C">
        <w:rPr>
          <w:rFonts w:ascii="Book Antiqua" w:hAnsi="Book Antiqua" w:cs="Arial"/>
          <w:spacing w:val="-10"/>
          <w:sz w:val="22"/>
          <w:szCs w:val="22"/>
          <w:lang w:val="it-IT"/>
        </w:rPr>
        <w:lastRenderedPageBreak/>
        <w:t>b)</w:t>
      </w:r>
      <w:r w:rsidRPr="00B33D6C">
        <w:rPr>
          <w:rFonts w:ascii="Book Antiqua" w:hAnsi="Book Antiqua" w:cs="Arial"/>
          <w:sz w:val="22"/>
          <w:szCs w:val="22"/>
          <w:lang w:val="it-IT"/>
        </w:rPr>
        <w:tab/>
      </w:r>
      <w:r w:rsidRPr="00B33D6C">
        <w:rPr>
          <w:rFonts w:ascii="Book Antiqua" w:hAnsi="Book Antiqua" w:cs="Arial"/>
          <w:spacing w:val="-5"/>
          <w:sz w:val="22"/>
          <w:szCs w:val="22"/>
          <w:lang w:val="it-IT"/>
        </w:rPr>
        <w:t xml:space="preserve">Tra le due percentuali di cui sopra deve essere presa in considerazione la più elevata: tale percentuale si applica ai </w:t>
      </w:r>
      <w:r w:rsidRPr="00B33D6C">
        <w:rPr>
          <w:rFonts w:ascii="Book Antiqua" w:hAnsi="Book Antiqua" w:cs="Arial"/>
          <w:spacing w:val="-2"/>
          <w:sz w:val="22"/>
          <w:szCs w:val="22"/>
          <w:lang w:val="it-IT"/>
        </w:rPr>
        <w:t>dati lordi totali indicati nella tabella di cui al punto 2. La percentuale ed il risultato del calcolo proporzionale (3</w:t>
      </w:r>
      <w:r w:rsidRPr="00B33D6C">
        <w:rPr>
          <w:rStyle w:val="Rimandonotaapidipagina"/>
          <w:rFonts w:ascii="Book Antiqua" w:hAnsi="Book Antiqua" w:cs="Arial"/>
          <w:spacing w:val="-2"/>
          <w:sz w:val="22"/>
          <w:szCs w:val="22"/>
        </w:rPr>
        <w:footnoteReference w:id="3"/>
      </w:r>
      <w:r w:rsidRPr="00B33D6C">
        <w:rPr>
          <w:rFonts w:ascii="Book Antiqua" w:hAnsi="Book Antiqua" w:cs="Arial"/>
          <w:spacing w:val="-2"/>
          <w:sz w:val="22"/>
          <w:szCs w:val="22"/>
          <w:lang w:val="it-IT"/>
        </w:rPr>
        <w:t xml:space="preserve">) devono </w:t>
      </w:r>
      <w:r w:rsidRPr="00B33D6C">
        <w:rPr>
          <w:rFonts w:ascii="Book Antiqua" w:hAnsi="Book Antiqua" w:cs="Arial"/>
          <w:spacing w:val="-4"/>
          <w:sz w:val="22"/>
          <w:szCs w:val="22"/>
          <w:lang w:val="it-IT"/>
        </w:rPr>
        <w:t>essere riportati nella tabella seguente:</w:t>
      </w:r>
    </w:p>
    <w:p w:rsidR="00B33D6C" w:rsidRPr="00B33D6C" w:rsidRDefault="00B33D6C" w:rsidP="00B33D6C">
      <w:pPr>
        <w:shd w:val="clear" w:color="auto" w:fill="FFFFFF"/>
        <w:ind w:left="4008"/>
        <w:rPr>
          <w:rFonts w:ascii="Book Antiqua" w:hAnsi="Book Antiqua" w:cs="Arial"/>
          <w:b/>
          <w:sz w:val="22"/>
          <w:szCs w:val="22"/>
        </w:rPr>
      </w:pPr>
      <w:proofErr w:type="spellStart"/>
      <w:r w:rsidRPr="00B33D6C">
        <w:rPr>
          <w:rFonts w:ascii="Book Antiqua" w:hAnsi="Book Antiqua" w:cs="Arial"/>
          <w:b/>
          <w:spacing w:val="2"/>
          <w:sz w:val="22"/>
          <w:szCs w:val="22"/>
        </w:rPr>
        <w:t>Tabella</w:t>
      </w:r>
      <w:proofErr w:type="spellEnd"/>
      <w:r w:rsidRPr="00B33D6C">
        <w:rPr>
          <w:rFonts w:ascii="Book Antiqua" w:hAnsi="Book Antiqua" w:cs="Arial"/>
          <w:b/>
          <w:spacing w:val="2"/>
          <w:sz w:val="22"/>
          <w:szCs w:val="22"/>
        </w:rPr>
        <w:t xml:space="preserve"> «</w:t>
      </w:r>
      <w:proofErr w:type="spellStart"/>
      <w:r w:rsidRPr="00B33D6C">
        <w:rPr>
          <w:rFonts w:ascii="Book Antiqua" w:hAnsi="Book Antiqua" w:cs="Arial"/>
          <w:b/>
          <w:spacing w:val="2"/>
          <w:sz w:val="22"/>
          <w:szCs w:val="22"/>
        </w:rPr>
        <w:t>associata</w:t>
      </w:r>
      <w:proofErr w:type="spellEnd"/>
      <w:r w:rsidRPr="00B33D6C">
        <w:rPr>
          <w:rFonts w:ascii="Book Antiqua" w:hAnsi="Book Antiqua" w:cs="Arial"/>
          <w:b/>
          <w:spacing w:val="2"/>
          <w:sz w:val="22"/>
          <w:szCs w:val="22"/>
        </w:rPr>
        <w:t>»</w:t>
      </w:r>
    </w:p>
    <w:p w:rsidR="00B33D6C" w:rsidRPr="00B33D6C" w:rsidRDefault="00B33D6C" w:rsidP="00B33D6C">
      <w:pPr>
        <w:spacing w:after="187" w:line="1" w:lineRule="exact"/>
        <w:rPr>
          <w:rFonts w:ascii="Book Antiqua" w:hAnsi="Book Antiqua" w:cs="Arial"/>
          <w:sz w:val="22"/>
          <w:szCs w:val="22"/>
        </w:rPr>
      </w:pPr>
    </w:p>
    <w:tbl>
      <w:tblPr>
        <w:tblW w:w="0" w:type="auto"/>
        <w:tblLayout w:type="fixed"/>
        <w:tblCellMar>
          <w:left w:w="40" w:type="dxa"/>
          <w:right w:w="40" w:type="dxa"/>
        </w:tblCellMar>
        <w:tblLook w:val="04A0" w:firstRow="1" w:lastRow="0" w:firstColumn="1" w:lastColumn="0" w:noHBand="0" w:noVBand="1"/>
      </w:tblPr>
      <w:tblGrid>
        <w:gridCol w:w="2734"/>
        <w:gridCol w:w="1701"/>
        <w:gridCol w:w="2314"/>
        <w:gridCol w:w="2428"/>
      </w:tblGrid>
      <w:tr w:rsidR="00B33D6C" w:rsidRPr="00B33D6C" w:rsidTr="00B33D6C">
        <w:trPr>
          <w:trHeight w:hRule="exact" w:val="278"/>
        </w:trPr>
        <w:tc>
          <w:tcPr>
            <w:tcW w:w="2734" w:type="dxa"/>
            <w:tcBorders>
              <w:top w:val="single" w:sz="4" w:space="0" w:color="auto"/>
              <w:left w:val="single" w:sz="4" w:space="0" w:color="auto"/>
              <w:bottom w:val="single" w:sz="6" w:space="0" w:color="auto"/>
              <w:right w:val="single" w:sz="6" w:space="0" w:color="auto"/>
            </w:tcBorders>
            <w:shd w:val="clear" w:color="auto" w:fill="FFFFFF"/>
            <w:hideMark/>
          </w:tcPr>
          <w:p w:rsidR="00B33D6C" w:rsidRPr="00B33D6C" w:rsidRDefault="00B33D6C">
            <w:pPr>
              <w:shd w:val="clear" w:color="auto" w:fill="FFFFFF"/>
              <w:ind w:right="202"/>
              <w:jc w:val="right"/>
              <w:rPr>
                <w:rFonts w:ascii="Book Antiqua" w:hAnsi="Book Antiqua" w:cs="Arial"/>
                <w:sz w:val="22"/>
                <w:szCs w:val="22"/>
              </w:rPr>
            </w:pPr>
            <w:proofErr w:type="spellStart"/>
            <w:r w:rsidRPr="00B33D6C">
              <w:rPr>
                <w:rFonts w:ascii="Book Antiqua" w:hAnsi="Book Antiqua" w:cs="Arial"/>
                <w:spacing w:val="9"/>
                <w:sz w:val="22"/>
                <w:szCs w:val="22"/>
              </w:rPr>
              <w:t>Percentuale</w:t>
            </w:r>
            <w:proofErr w:type="spellEnd"/>
            <w:r w:rsidRPr="00B33D6C">
              <w:rPr>
                <w:rFonts w:ascii="Book Antiqua" w:hAnsi="Book Antiqua" w:cs="Arial"/>
                <w:spacing w:val="9"/>
                <w:sz w:val="22"/>
                <w:szCs w:val="22"/>
              </w:rPr>
              <w:t>:...%</w:t>
            </w:r>
          </w:p>
        </w:tc>
        <w:tc>
          <w:tcPr>
            <w:tcW w:w="1701" w:type="dxa"/>
            <w:tcBorders>
              <w:top w:val="single" w:sz="4" w:space="0" w:color="auto"/>
              <w:left w:val="single" w:sz="6" w:space="0" w:color="auto"/>
              <w:bottom w:val="single" w:sz="6" w:space="0" w:color="auto"/>
              <w:right w:val="single" w:sz="6" w:space="0" w:color="auto"/>
            </w:tcBorders>
            <w:shd w:val="clear" w:color="auto" w:fill="FFFFFF"/>
            <w:hideMark/>
          </w:tcPr>
          <w:p w:rsidR="00B33D6C" w:rsidRPr="00B33D6C" w:rsidRDefault="00B33D6C">
            <w:pPr>
              <w:shd w:val="clear" w:color="auto" w:fill="FFFFFF"/>
              <w:ind w:left="154"/>
              <w:rPr>
                <w:rFonts w:ascii="Book Antiqua" w:hAnsi="Book Antiqua" w:cs="Arial"/>
                <w:sz w:val="22"/>
                <w:szCs w:val="22"/>
              </w:rPr>
            </w:pPr>
            <w:proofErr w:type="spellStart"/>
            <w:r w:rsidRPr="00B33D6C">
              <w:rPr>
                <w:rFonts w:ascii="Book Antiqua" w:hAnsi="Book Antiqua" w:cs="Arial"/>
                <w:spacing w:val="-4"/>
                <w:sz w:val="22"/>
                <w:szCs w:val="22"/>
              </w:rPr>
              <w:t>Occupati</w:t>
            </w:r>
            <w:proofErr w:type="spellEnd"/>
            <w:r w:rsidRPr="00B33D6C">
              <w:rPr>
                <w:rFonts w:ascii="Book Antiqua" w:hAnsi="Book Antiqua" w:cs="Arial"/>
                <w:spacing w:val="-4"/>
                <w:sz w:val="22"/>
                <w:szCs w:val="22"/>
              </w:rPr>
              <w:t xml:space="preserve"> (ULA)</w:t>
            </w:r>
          </w:p>
        </w:tc>
        <w:tc>
          <w:tcPr>
            <w:tcW w:w="2314" w:type="dxa"/>
            <w:tcBorders>
              <w:top w:val="single" w:sz="4" w:space="0" w:color="auto"/>
              <w:left w:val="single" w:sz="6" w:space="0" w:color="auto"/>
              <w:bottom w:val="single" w:sz="6" w:space="0" w:color="auto"/>
              <w:right w:val="single" w:sz="6" w:space="0" w:color="auto"/>
            </w:tcBorders>
            <w:shd w:val="clear" w:color="auto" w:fill="FFFFFF"/>
            <w:hideMark/>
          </w:tcPr>
          <w:p w:rsidR="00B33D6C" w:rsidRPr="00B33D6C" w:rsidRDefault="00B33D6C">
            <w:pPr>
              <w:shd w:val="clear" w:color="auto" w:fill="FFFFFF"/>
              <w:rPr>
                <w:rFonts w:ascii="Book Antiqua" w:hAnsi="Book Antiqua" w:cs="Arial"/>
                <w:sz w:val="22"/>
                <w:szCs w:val="22"/>
              </w:rPr>
            </w:pPr>
            <w:proofErr w:type="spellStart"/>
            <w:r w:rsidRPr="00B33D6C">
              <w:rPr>
                <w:rFonts w:ascii="Book Antiqua" w:hAnsi="Book Antiqua" w:cs="Arial"/>
                <w:spacing w:val="-4"/>
                <w:sz w:val="22"/>
                <w:szCs w:val="22"/>
              </w:rPr>
              <w:t>Fatturato</w:t>
            </w:r>
            <w:proofErr w:type="spellEnd"/>
            <w:r w:rsidRPr="00B33D6C">
              <w:rPr>
                <w:rFonts w:ascii="Book Antiqua" w:hAnsi="Book Antiqua" w:cs="Arial"/>
                <w:spacing w:val="-4"/>
                <w:sz w:val="22"/>
                <w:szCs w:val="22"/>
              </w:rPr>
              <w:t xml:space="preserve"> (*)</w:t>
            </w:r>
          </w:p>
        </w:tc>
        <w:tc>
          <w:tcPr>
            <w:tcW w:w="2428" w:type="dxa"/>
            <w:tcBorders>
              <w:top w:val="single" w:sz="4" w:space="0" w:color="auto"/>
              <w:left w:val="single" w:sz="6" w:space="0" w:color="auto"/>
              <w:bottom w:val="single" w:sz="6" w:space="0" w:color="auto"/>
              <w:right w:val="single" w:sz="4" w:space="0" w:color="auto"/>
            </w:tcBorders>
            <w:shd w:val="clear" w:color="auto" w:fill="FFFFFF"/>
            <w:hideMark/>
          </w:tcPr>
          <w:p w:rsidR="00B33D6C" w:rsidRPr="00B33D6C" w:rsidRDefault="00B33D6C">
            <w:pPr>
              <w:shd w:val="clear" w:color="auto" w:fill="FFFFFF"/>
              <w:rPr>
                <w:rFonts w:ascii="Book Antiqua" w:hAnsi="Book Antiqua" w:cs="Arial"/>
                <w:sz w:val="22"/>
                <w:szCs w:val="22"/>
              </w:rPr>
            </w:pPr>
            <w:proofErr w:type="spellStart"/>
            <w:r w:rsidRPr="00B33D6C">
              <w:rPr>
                <w:rFonts w:ascii="Book Antiqua" w:hAnsi="Book Antiqua" w:cs="Arial"/>
                <w:spacing w:val="-2"/>
                <w:sz w:val="22"/>
                <w:szCs w:val="22"/>
              </w:rPr>
              <w:t>Totale</w:t>
            </w:r>
            <w:proofErr w:type="spellEnd"/>
            <w:r w:rsidRPr="00B33D6C">
              <w:rPr>
                <w:rFonts w:ascii="Book Antiqua" w:hAnsi="Book Antiqua" w:cs="Arial"/>
                <w:spacing w:val="-2"/>
                <w:sz w:val="22"/>
                <w:szCs w:val="22"/>
              </w:rPr>
              <w:t xml:space="preserve"> di </w:t>
            </w:r>
            <w:proofErr w:type="spellStart"/>
            <w:r w:rsidRPr="00B33D6C">
              <w:rPr>
                <w:rFonts w:ascii="Book Antiqua" w:hAnsi="Book Antiqua" w:cs="Arial"/>
                <w:spacing w:val="-2"/>
                <w:sz w:val="22"/>
                <w:szCs w:val="22"/>
              </w:rPr>
              <w:t>bilancio</w:t>
            </w:r>
            <w:proofErr w:type="spellEnd"/>
            <w:r w:rsidRPr="00B33D6C">
              <w:rPr>
                <w:rFonts w:ascii="Book Antiqua" w:hAnsi="Book Antiqua" w:cs="Arial"/>
                <w:spacing w:val="-2"/>
                <w:sz w:val="22"/>
                <w:szCs w:val="22"/>
              </w:rPr>
              <w:t xml:space="preserve"> (*)</w:t>
            </w:r>
          </w:p>
        </w:tc>
      </w:tr>
      <w:tr w:rsidR="00B33D6C" w:rsidRPr="00B33D6C" w:rsidTr="00B33D6C">
        <w:trPr>
          <w:trHeight w:hRule="exact" w:val="390"/>
        </w:trPr>
        <w:tc>
          <w:tcPr>
            <w:tcW w:w="2734" w:type="dxa"/>
            <w:tcBorders>
              <w:top w:val="single" w:sz="6" w:space="0" w:color="auto"/>
              <w:left w:val="single" w:sz="4" w:space="0" w:color="auto"/>
              <w:bottom w:val="single" w:sz="6" w:space="0" w:color="auto"/>
              <w:right w:val="single" w:sz="6" w:space="0" w:color="auto"/>
            </w:tcBorders>
            <w:shd w:val="clear" w:color="auto" w:fill="FFFFFF"/>
            <w:hideMark/>
          </w:tcPr>
          <w:p w:rsidR="00B33D6C" w:rsidRPr="00B33D6C" w:rsidRDefault="00B33D6C">
            <w:pPr>
              <w:shd w:val="clear" w:color="auto" w:fill="FFFFFF"/>
              <w:ind w:right="102"/>
              <w:jc w:val="both"/>
              <w:rPr>
                <w:rFonts w:ascii="Book Antiqua" w:hAnsi="Book Antiqua" w:cs="Arial"/>
                <w:sz w:val="22"/>
                <w:szCs w:val="22"/>
              </w:rPr>
            </w:pPr>
            <w:proofErr w:type="spellStart"/>
            <w:r w:rsidRPr="00B33D6C">
              <w:rPr>
                <w:rFonts w:ascii="Book Antiqua" w:hAnsi="Book Antiqua" w:cs="Arial"/>
                <w:spacing w:val="-2"/>
                <w:sz w:val="22"/>
                <w:szCs w:val="22"/>
              </w:rPr>
              <w:t>Risultati</w:t>
            </w:r>
            <w:proofErr w:type="spellEnd"/>
            <w:r w:rsidRPr="00B33D6C">
              <w:rPr>
                <w:rFonts w:ascii="Book Antiqua" w:hAnsi="Book Antiqua" w:cs="Arial"/>
                <w:spacing w:val="-2"/>
                <w:sz w:val="22"/>
                <w:szCs w:val="22"/>
              </w:rPr>
              <w:t xml:space="preserve"> </w:t>
            </w:r>
            <w:proofErr w:type="spellStart"/>
            <w:r w:rsidRPr="00B33D6C">
              <w:rPr>
                <w:rFonts w:ascii="Book Antiqua" w:hAnsi="Book Antiqua" w:cs="Arial"/>
                <w:spacing w:val="-2"/>
                <w:sz w:val="22"/>
                <w:szCs w:val="22"/>
              </w:rPr>
              <w:t>proporzionali</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33D6C" w:rsidRPr="00B33D6C" w:rsidRDefault="00B33D6C">
            <w:pPr>
              <w:shd w:val="clear" w:color="auto" w:fill="FFFFFF"/>
              <w:rPr>
                <w:rFonts w:ascii="Book Antiqua" w:hAnsi="Book Antiqua" w:cs="Arial"/>
                <w:sz w:val="22"/>
                <w:szCs w:val="22"/>
              </w:rPr>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B33D6C" w:rsidRPr="00B33D6C" w:rsidRDefault="00B33D6C">
            <w:pPr>
              <w:shd w:val="clear" w:color="auto" w:fill="FFFFFF"/>
              <w:rPr>
                <w:rFonts w:ascii="Book Antiqua" w:hAnsi="Book Antiqua" w:cs="Arial"/>
                <w:sz w:val="22"/>
                <w:szCs w:val="22"/>
              </w:rPr>
            </w:pPr>
          </w:p>
        </w:tc>
        <w:tc>
          <w:tcPr>
            <w:tcW w:w="2428" w:type="dxa"/>
            <w:tcBorders>
              <w:top w:val="single" w:sz="6" w:space="0" w:color="auto"/>
              <w:left w:val="single" w:sz="6" w:space="0" w:color="auto"/>
              <w:bottom w:val="single" w:sz="6"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rPr>
            </w:pPr>
          </w:p>
        </w:tc>
      </w:tr>
      <w:tr w:rsidR="00B33D6C" w:rsidRPr="00B33D6C" w:rsidTr="00B33D6C">
        <w:trPr>
          <w:trHeight w:hRule="exact" w:val="355"/>
        </w:trPr>
        <w:tc>
          <w:tcPr>
            <w:tcW w:w="2734" w:type="dxa"/>
            <w:tcBorders>
              <w:top w:val="single" w:sz="6" w:space="0" w:color="auto"/>
              <w:left w:val="single" w:sz="4" w:space="0" w:color="auto"/>
              <w:bottom w:val="single" w:sz="4" w:space="0" w:color="auto"/>
              <w:right w:val="nil"/>
            </w:tcBorders>
            <w:shd w:val="clear" w:color="auto" w:fill="FFFFFF"/>
            <w:hideMark/>
          </w:tcPr>
          <w:p w:rsidR="00B33D6C" w:rsidRPr="00B33D6C" w:rsidRDefault="00B33D6C">
            <w:pPr>
              <w:shd w:val="clear" w:color="auto" w:fill="FFFFFF"/>
              <w:ind w:right="158"/>
              <w:jc w:val="right"/>
              <w:rPr>
                <w:rFonts w:ascii="Book Antiqua" w:hAnsi="Book Antiqua" w:cs="Arial"/>
                <w:sz w:val="22"/>
                <w:szCs w:val="22"/>
              </w:rPr>
            </w:pPr>
            <w:r w:rsidRPr="00B33D6C">
              <w:rPr>
                <w:rFonts w:ascii="Book Antiqua" w:hAnsi="Book Antiqua" w:cs="Arial"/>
                <w:sz w:val="22"/>
                <w:szCs w:val="22"/>
              </w:rPr>
              <w:t xml:space="preserve">(*) </w:t>
            </w:r>
            <w:r w:rsidRPr="00B33D6C">
              <w:rPr>
                <w:rFonts w:ascii="Book Antiqua" w:hAnsi="Book Antiqua" w:cs="Arial"/>
                <w:i/>
                <w:sz w:val="22"/>
                <w:szCs w:val="22"/>
              </w:rPr>
              <w:t xml:space="preserve">in </w:t>
            </w:r>
            <w:proofErr w:type="spellStart"/>
            <w:r w:rsidRPr="00B33D6C">
              <w:rPr>
                <w:rFonts w:ascii="Book Antiqua" w:hAnsi="Book Antiqua" w:cs="Arial"/>
                <w:i/>
                <w:sz w:val="22"/>
                <w:szCs w:val="22"/>
              </w:rPr>
              <w:t>migliaia</w:t>
            </w:r>
            <w:proofErr w:type="spellEnd"/>
            <w:r w:rsidRPr="00B33D6C">
              <w:rPr>
                <w:rFonts w:ascii="Book Antiqua" w:hAnsi="Book Antiqua" w:cs="Arial"/>
                <w:i/>
                <w:sz w:val="22"/>
                <w:szCs w:val="22"/>
              </w:rPr>
              <w:t xml:space="preserve"> di Euro</w:t>
            </w:r>
          </w:p>
        </w:tc>
        <w:tc>
          <w:tcPr>
            <w:tcW w:w="1701" w:type="dxa"/>
            <w:tcBorders>
              <w:top w:val="single" w:sz="6" w:space="0" w:color="auto"/>
              <w:left w:val="nil"/>
              <w:bottom w:val="single" w:sz="4" w:space="0" w:color="auto"/>
              <w:right w:val="nil"/>
            </w:tcBorders>
            <w:shd w:val="clear" w:color="auto" w:fill="FFFFFF"/>
          </w:tcPr>
          <w:p w:rsidR="00B33D6C" w:rsidRPr="00B33D6C" w:rsidRDefault="00B33D6C">
            <w:pPr>
              <w:shd w:val="clear" w:color="auto" w:fill="FFFFFF"/>
              <w:rPr>
                <w:rFonts w:ascii="Book Antiqua" w:hAnsi="Book Antiqua" w:cs="Arial"/>
                <w:sz w:val="22"/>
                <w:szCs w:val="22"/>
              </w:rPr>
            </w:pPr>
          </w:p>
        </w:tc>
        <w:tc>
          <w:tcPr>
            <w:tcW w:w="2314" w:type="dxa"/>
            <w:tcBorders>
              <w:top w:val="single" w:sz="6" w:space="0" w:color="auto"/>
              <w:left w:val="nil"/>
              <w:bottom w:val="single" w:sz="4" w:space="0" w:color="auto"/>
              <w:right w:val="nil"/>
            </w:tcBorders>
            <w:shd w:val="clear" w:color="auto" w:fill="FFFFFF"/>
          </w:tcPr>
          <w:p w:rsidR="00B33D6C" w:rsidRPr="00B33D6C" w:rsidRDefault="00B33D6C">
            <w:pPr>
              <w:shd w:val="clear" w:color="auto" w:fill="FFFFFF"/>
              <w:rPr>
                <w:rFonts w:ascii="Book Antiqua" w:hAnsi="Book Antiqua" w:cs="Arial"/>
                <w:sz w:val="22"/>
                <w:szCs w:val="22"/>
              </w:rPr>
            </w:pPr>
          </w:p>
        </w:tc>
        <w:tc>
          <w:tcPr>
            <w:tcW w:w="2428" w:type="dxa"/>
            <w:tcBorders>
              <w:top w:val="single" w:sz="6" w:space="0" w:color="auto"/>
              <w:left w:val="nil"/>
              <w:bottom w:val="single" w:sz="4" w:space="0" w:color="auto"/>
              <w:right w:val="single" w:sz="4" w:space="0" w:color="auto"/>
            </w:tcBorders>
            <w:shd w:val="clear" w:color="auto" w:fill="FFFFFF"/>
          </w:tcPr>
          <w:p w:rsidR="00B33D6C" w:rsidRPr="00B33D6C" w:rsidRDefault="00B33D6C">
            <w:pPr>
              <w:shd w:val="clear" w:color="auto" w:fill="FFFFFF"/>
              <w:rPr>
                <w:rFonts w:ascii="Book Antiqua" w:hAnsi="Book Antiqua" w:cs="Arial"/>
                <w:sz w:val="22"/>
                <w:szCs w:val="22"/>
              </w:rPr>
            </w:pPr>
          </w:p>
        </w:tc>
      </w:tr>
    </w:tbl>
    <w:p w:rsidR="00B33D6C" w:rsidRPr="00B33D6C" w:rsidRDefault="00B33D6C" w:rsidP="00B33D6C">
      <w:pPr>
        <w:shd w:val="clear" w:color="auto" w:fill="FFFFFF"/>
        <w:spacing w:before="182"/>
        <w:ind w:left="432"/>
        <w:rPr>
          <w:rFonts w:ascii="Book Antiqua" w:hAnsi="Book Antiqua" w:cs="Arial"/>
          <w:spacing w:val="-3"/>
          <w:sz w:val="22"/>
          <w:szCs w:val="22"/>
          <w:lang w:val="it-IT"/>
        </w:rPr>
      </w:pPr>
      <w:r w:rsidRPr="00B33D6C">
        <w:rPr>
          <w:rFonts w:ascii="Book Antiqua" w:hAnsi="Book Antiqua" w:cs="Arial"/>
          <w:spacing w:val="-3"/>
          <w:sz w:val="22"/>
          <w:szCs w:val="22"/>
          <w:lang w:val="it-IT"/>
        </w:rPr>
        <w:t>I dati di cui sopra vanno riportati nella tabella riepilogativa dell'allegato n. 3.</w:t>
      </w:r>
    </w:p>
    <w:p w:rsidR="00B33D6C" w:rsidRPr="00B33D6C" w:rsidRDefault="00B33D6C" w:rsidP="00B33D6C">
      <w:pPr>
        <w:pStyle w:val="BodyText2"/>
        <w:rPr>
          <w:rFonts w:ascii="Book Antiqua" w:hAnsi="Book Antiqua" w:cs="Arial"/>
          <w:sz w:val="22"/>
          <w:szCs w:val="22"/>
        </w:rPr>
      </w:pPr>
      <w:r w:rsidRPr="00B33D6C">
        <w:rPr>
          <w:rFonts w:ascii="Book Antiqua" w:hAnsi="Book Antiqua" w:cs="Arial"/>
          <w:sz w:val="22"/>
          <w:szCs w:val="22"/>
        </w:rPr>
        <w:t>Luogo…….Data …… / ….. / ……</w:t>
      </w:r>
    </w:p>
    <w:p w:rsidR="00B33D6C" w:rsidRPr="00B33D6C" w:rsidRDefault="00B33D6C" w:rsidP="00B33D6C">
      <w:pPr>
        <w:ind w:left="5245" w:firstLine="606"/>
        <w:jc w:val="center"/>
        <w:rPr>
          <w:rFonts w:ascii="Book Antiqua" w:hAnsi="Book Antiqua" w:cs="Arial"/>
          <w:sz w:val="22"/>
          <w:szCs w:val="22"/>
          <w:lang w:val="it-IT"/>
        </w:rPr>
      </w:pPr>
      <w:r w:rsidRPr="00B33D6C">
        <w:rPr>
          <w:rFonts w:ascii="Book Antiqua" w:hAnsi="Book Antiqua" w:cs="Arial"/>
          <w:sz w:val="22"/>
          <w:szCs w:val="22"/>
          <w:lang w:val="it-IT"/>
        </w:rPr>
        <w:t>……………………...……………</w:t>
      </w:r>
    </w:p>
    <w:p w:rsidR="00B33D6C" w:rsidRPr="00B33D6C" w:rsidRDefault="00B33D6C" w:rsidP="00B33D6C">
      <w:pPr>
        <w:pStyle w:val="Titolo2"/>
        <w:rPr>
          <w:rFonts w:ascii="Book Antiqua" w:hAnsi="Book Antiqua"/>
          <w:b w:val="0"/>
          <w:sz w:val="22"/>
          <w:szCs w:val="22"/>
          <w:lang w:val="it-IT"/>
        </w:rPr>
      </w:pPr>
      <w:r w:rsidRPr="00B33D6C">
        <w:rPr>
          <w:rFonts w:ascii="Book Antiqua" w:hAnsi="Book Antiqua"/>
          <w:b w:val="0"/>
          <w:sz w:val="22"/>
          <w:szCs w:val="22"/>
          <w:lang w:val="it-IT"/>
        </w:rPr>
        <w:tab/>
      </w:r>
      <w:r w:rsidRPr="00B33D6C">
        <w:rPr>
          <w:rFonts w:ascii="Book Antiqua" w:hAnsi="Book Antiqua"/>
          <w:b w:val="0"/>
          <w:sz w:val="22"/>
          <w:szCs w:val="22"/>
          <w:lang w:val="it-IT"/>
        </w:rPr>
        <w:tab/>
      </w:r>
      <w:r w:rsidRPr="00B33D6C">
        <w:rPr>
          <w:rFonts w:ascii="Book Antiqua" w:hAnsi="Book Antiqua"/>
          <w:b w:val="0"/>
          <w:sz w:val="22"/>
          <w:szCs w:val="22"/>
          <w:lang w:val="it-IT"/>
        </w:rPr>
        <w:tab/>
      </w:r>
      <w:r w:rsidRPr="00B33D6C">
        <w:rPr>
          <w:rFonts w:ascii="Book Antiqua" w:hAnsi="Book Antiqua"/>
          <w:b w:val="0"/>
          <w:sz w:val="22"/>
          <w:szCs w:val="22"/>
          <w:lang w:val="it-IT"/>
        </w:rPr>
        <w:tab/>
      </w:r>
      <w:r w:rsidRPr="00B33D6C">
        <w:rPr>
          <w:rFonts w:ascii="Book Antiqua" w:hAnsi="Book Antiqua"/>
          <w:b w:val="0"/>
          <w:sz w:val="22"/>
          <w:szCs w:val="22"/>
          <w:lang w:val="it-IT"/>
        </w:rPr>
        <w:tab/>
      </w:r>
      <w:r w:rsidRPr="00B33D6C">
        <w:rPr>
          <w:rFonts w:ascii="Book Antiqua" w:hAnsi="Book Antiqua"/>
          <w:b w:val="0"/>
          <w:sz w:val="22"/>
          <w:szCs w:val="22"/>
          <w:lang w:val="it-IT"/>
        </w:rPr>
        <w:tab/>
      </w:r>
      <w:r w:rsidRPr="00B33D6C">
        <w:rPr>
          <w:rFonts w:ascii="Book Antiqua" w:hAnsi="Book Antiqua"/>
          <w:b w:val="0"/>
          <w:sz w:val="22"/>
          <w:szCs w:val="22"/>
          <w:lang w:val="it-IT"/>
        </w:rPr>
        <w:tab/>
      </w:r>
      <w:r w:rsidRPr="00B33D6C">
        <w:rPr>
          <w:rFonts w:ascii="Book Antiqua" w:hAnsi="Book Antiqua"/>
          <w:b w:val="0"/>
          <w:sz w:val="22"/>
          <w:szCs w:val="22"/>
          <w:lang w:val="it-IT"/>
        </w:rPr>
        <w:tab/>
      </w:r>
      <w:r w:rsidRPr="00B33D6C">
        <w:rPr>
          <w:rFonts w:ascii="Book Antiqua" w:hAnsi="Book Antiqua"/>
          <w:b w:val="0"/>
          <w:sz w:val="22"/>
          <w:szCs w:val="22"/>
          <w:lang w:val="it-IT"/>
        </w:rPr>
        <w:tab/>
        <w:t>Il Legale Rappresentante</w:t>
      </w:r>
    </w:p>
    <w:p w:rsidR="00B33D6C" w:rsidRPr="00B33D6C" w:rsidRDefault="00B33D6C" w:rsidP="00B33D6C">
      <w:pPr>
        <w:shd w:val="clear" w:color="auto" w:fill="FFFFFF"/>
        <w:spacing w:before="182"/>
        <w:ind w:left="432"/>
        <w:rPr>
          <w:rFonts w:ascii="Book Antiqua" w:hAnsi="Book Antiqua" w:cs="Arial"/>
          <w:sz w:val="22"/>
          <w:szCs w:val="22"/>
          <w:lang w:val="it-IT"/>
        </w:rPr>
      </w:pPr>
    </w:p>
    <w:p w:rsidR="00B33D6C" w:rsidRPr="00B33D6C" w:rsidRDefault="00B33D6C" w:rsidP="00B33D6C">
      <w:pPr>
        <w:rPr>
          <w:rFonts w:ascii="Book Antiqua" w:hAnsi="Book Antiqua"/>
          <w:sz w:val="22"/>
          <w:szCs w:val="22"/>
        </w:rPr>
      </w:pPr>
    </w:p>
    <w:bookmarkEnd w:id="0"/>
    <w:p w:rsidR="00DC05DA" w:rsidRPr="00B33D6C" w:rsidRDefault="00DC05DA">
      <w:pPr>
        <w:rPr>
          <w:rFonts w:ascii="Book Antiqua" w:hAnsi="Book Antiqua"/>
          <w:sz w:val="22"/>
          <w:szCs w:val="22"/>
        </w:rPr>
      </w:pPr>
    </w:p>
    <w:sectPr w:rsidR="00DC05DA" w:rsidRPr="00B33D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A1" w:rsidRDefault="005640A1" w:rsidP="00B33D6C">
      <w:r>
        <w:separator/>
      </w:r>
    </w:p>
  </w:endnote>
  <w:endnote w:type="continuationSeparator" w:id="0">
    <w:p w:rsidR="005640A1" w:rsidRDefault="005640A1" w:rsidP="00B3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A1" w:rsidRDefault="005640A1" w:rsidP="00B33D6C">
      <w:r>
        <w:separator/>
      </w:r>
    </w:p>
  </w:footnote>
  <w:footnote w:type="continuationSeparator" w:id="0">
    <w:p w:rsidR="005640A1" w:rsidRDefault="005640A1" w:rsidP="00B33D6C">
      <w:r>
        <w:continuationSeparator/>
      </w:r>
    </w:p>
  </w:footnote>
  <w:footnote w:id="1">
    <w:p w:rsidR="00B33D6C" w:rsidRDefault="00B33D6C" w:rsidP="00B33D6C">
      <w:pPr>
        <w:jc w:val="both"/>
        <w:rPr>
          <w:rFonts w:ascii="Arial" w:hAnsi="Arial" w:cs="Arial"/>
          <w:sz w:val="20"/>
          <w:szCs w:val="20"/>
          <w:lang w:val="it-IT"/>
        </w:rPr>
      </w:pPr>
      <w:r>
        <w:rPr>
          <w:rFonts w:ascii="Arial" w:hAnsi="Arial" w:cs="Arial"/>
          <w:sz w:val="20"/>
          <w:szCs w:val="20"/>
          <w:lang w:val="it-IT"/>
        </w:rPr>
        <w:t>(</w:t>
      </w:r>
      <w:r>
        <w:rPr>
          <w:rFonts w:ascii="Arial" w:hAnsi="Arial" w:cs="Arial"/>
          <w:sz w:val="20"/>
          <w:szCs w:val="20"/>
        </w:rPr>
        <w:footnoteRef/>
      </w:r>
      <w:r>
        <w:rPr>
          <w:rFonts w:ascii="Arial" w:hAnsi="Arial" w:cs="Arial"/>
          <w:sz w:val="20"/>
          <w:szCs w:val="20"/>
          <w:lang w:val="it-IT"/>
        </w:rPr>
        <w:t xml:space="preserve">) II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w:t>
      </w:r>
      <w:r>
        <w:rPr>
          <w:rFonts w:ascii="Arial" w:hAnsi="Arial" w:cs="Arial"/>
          <w:spacing w:val="2"/>
          <w:sz w:val="20"/>
          <w:szCs w:val="20"/>
          <w:lang w:val="it-IT"/>
        </w:rPr>
        <w:t xml:space="preserve">imprese esonerate dalla tenuta della contabilità ordinaria e/o dalla redazione del bilancio, non è stata presentata la prima </w:t>
      </w:r>
      <w:r>
        <w:rPr>
          <w:rFonts w:ascii="Arial" w:hAnsi="Arial" w:cs="Arial"/>
          <w:sz w:val="20"/>
          <w:szCs w:val="20"/>
          <w:lang w:val="it-IT"/>
        </w:rPr>
        <w:t xml:space="preserve">dichiarazione dei redditi, sono considerati esclusivamente il numero degli occupati ed il totale di bilancio risultanti alla </w:t>
      </w:r>
      <w:r>
        <w:rPr>
          <w:rFonts w:ascii="Arial" w:hAnsi="Arial" w:cs="Arial"/>
          <w:spacing w:val="1"/>
          <w:sz w:val="20"/>
          <w:szCs w:val="20"/>
          <w:lang w:val="it-IT"/>
        </w:rPr>
        <w:t>stessa data.</w:t>
      </w:r>
    </w:p>
  </w:footnote>
  <w:footnote w:id="2">
    <w:p w:rsidR="00B33D6C" w:rsidRDefault="00B33D6C" w:rsidP="00B33D6C">
      <w:pPr>
        <w:pStyle w:val="Testonotaapidipagina"/>
        <w:jc w:val="both"/>
        <w:rPr>
          <w:rFonts w:ascii="Arial" w:hAnsi="Arial" w:cs="Arial"/>
        </w:rPr>
      </w:pPr>
      <w:r>
        <w:rPr>
          <w:rFonts w:ascii="Arial" w:hAnsi="Arial" w:cs="Arial"/>
        </w:rPr>
        <w:t>(</w:t>
      </w:r>
      <w:r>
        <w:rPr>
          <w:rFonts w:ascii="Arial" w:hAnsi="Arial" w:cs="Arial"/>
        </w:rPr>
        <w:footnoteRef/>
      </w:r>
      <w:r>
        <w:rPr>
          <w:rFonts w:ascii="Arial" w:hAnsi="Arial" w:cs="Arial"/>
        </w:rPr>
        <w:t>) Va presa in considerazione la percentuale più elevata in termini di quota del capitale o dei diritti di voto. Ad essa va aggiunta la percentuale di partecipazione detenuta sulla impresa da qualsiasi altra impresa collegata. La percentuale deve essere indicata in cifre intere, troncando gli eventuali decimali.</w:t>
      </w:r>
    </w:p>
  </w:footnote>
  <w:footnote w:id="3">
    <w:p w:rsidR="00B33D6C" w:rsidRDefault="00B33D6C" w:rsidP="00B33D6C">
      <w:pPr>
        <w:pStyle w:val="Testonotaapidipagina"/>
        <w:rPr>
          <w:sz w:val="16"/>
          <w:szCs w:val="16"/>
        </w:rPr>
      </w:pPr>
      <w:r>
        <w:rPr>
          <w:rFonts w:ascii="Arial" w:hAnsi="Arial" w:cs="Arial"/>
        </w:rPr>
        <w:t>(</w:t>
      </w:r>
      <w:r>
        <w:rPr>
          <w:rFonts w:ascii="Arial" w:hAnsi="Arial" w:cs="Arial"/>
        </w:rPr>
        <w:footnoteRef/>
      </w:r>
      <w:r>
        <w:rPr>
          <w:rFonts w:ascii="Arial" w:hAnsi="Arial" w:cs="Arial"/>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6C"/>
    <w:rsid w:val="005640A1"/>
    <w:rsid w:val="00B33D6C"/>
    <w:rsid w:val="00DC0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D6C"/>
    <w:pPr>
      <w:spacing w:after="0" w:line="240" w:lineRule="auto"/>
    </w:pPr>
    <w:rPr>
      <w:rFonts w:ascii="Times New Roman" w:eastAsia="Times New Roman" w:hAnsi="Times New Roman" w:cs="Times New Roman"/>
      <w:sz w:val="24"/>
      <w:szCs w:val="24"/>
      <w:lang w:val="en-US"/>
    </w:rPr>
  </w:style>
  <w:style w:type="paragraph" w:styleId="Titolo2">
    <w:name w:val="heading 2"/>
    <w:basedOn w:val="Normale"/>
    <w:next w:val="Normale"/>
    <w:link w:val="Titolo2Carattere"/>
    <w:semiHidden/>
    <w:unhideWhenUsed/>
    <w:qFormat/>
    <w:rsid w:val="00B33D6C"/>
    <w:pPr>
      <w:keepNext/>
      <w:spacing w:before="240" w:after="60"/>
      <w:outlineLvl w:val="1"/>
    </w:pPr>
    <w:rPr>
      <w:rFonts w:ascii="Arial" w:hAnsi="Arial"/>
      <w:b/>
      <w:bCs/>
      <w:i/>
      <w:iCs/>
      <w:sz w:val="28"/>
      <w:szCs w:val="28"/>
      <w:lang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B33D6C"/>
    <w:rPr>
      <w:rFonts w:ascii="Arial" w:eastAsia="Times New Roman" w:hAnsi="Arial" w:cs="Times New Roman"/>
      <w:b/>
      <w:bCs/>
      <w:i/>
      <w:iCs/>
      <w:sz w:val="28"/>
      <w:szCs w:val="28"/>
      <w:lang w:val="en-US" w:eastAsia="x-none"/>
    </w:rPr>
  </w:style>
  <w:style w:type="paragraph" w:styleId="Testonotaapidipagina">
    <w:name w:val="footnote text"/>
    <w:basedOn w:val="Normale"/>
    <w:link w:val="TestonotaapidipaginaCarattere"/>
    <w:semiHidden/>
    <w:unhideWhenUsed/>
    <w:rsid w:val="00B33D6C"/>
    <w:rPr>
      <w:sz w:val="20"/>
      <w:szCs w:val="20"/>
      <w:lang w:val="x-none" w:eastAsia="it-IT"/>
    </w:rPr>
  </w:style>
  <w:style w:type="character" w:customStyle="1" w:styleId="TestonotaapidipaginaCarattere">
    <w:name w:val="Testo nota a piè di pagina Carattere"/>
    <w:basedOn w:val="Carpredefinitoparagrafo"/>
    <w:link w:val="Testonotaapidipagina"/>
    <w:semiHidden/>
    <w:rsid w:val="00B33D6C"/>
    <w:rPr>
      <w:rFonts w:ascii="Times New Roman" w:eastAsia="Times New Roman" w:hAnsi="Times New Roman" w:cs="Times New Roman"/>
      <w:sz w:val="20"/>
      <w:szCs w:val="20"/>
      <w:lang w:val="x-none" w:eastAsia="it-IT"/>
    </w:rPr>
  </w:style>
  <w:style w:type="paragraph" w:customStyle="1" w:styleId="BodyText2">
    <w:name w:val="Body Text 2"/>
    <w:basedOn w:val="Normale"/>
    <w:rsid w:val="00B33D6C"/>
    <w:pPr>
      <w:jc w:val="both"/>
    </w:pPr>
    <w:rPr>
      <w:szCs w:val="20"/>
      <w:lang w:val="it-IT" w:eastAsia="it-IT"/>
    </w:rPr>
  </w:style>
  <w:style w:type="character" w:styleId="Rimandonotaapidipagina">
    <w:name w:val="footnote reference"/>
    <w:semiHidden/>
    <w:unhideWhenUsed/>
    <w:rsid w:val="00B33D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D6C"/>
    <w:pPr>
      <w:spacing w:after="0" w:line="240" w:lineRule="auto"/>
    </w:pPr>
    <w:rPr>
      <w:rFonts w:ascii="Times New Roman" w:eastAsia="Times New Roman" w:hAnsi="Times New Roman" w:cs="Times New Roman"/>
      <w:sz w:val="24"/>
      <w:szCs w:val="24"/>
      <w:lang w:val="en-US"/>
    </w:rPr>
  </w:style>
  <w:style w:type="paragraph" w:styleId="Titolo2">
    <w:name w:val="heading 2"/>
    <w:basedOn w:val="Normale"/>
    <w:next w:val="Normale"/>
    <w:link w:val="Titolo2Carattere"/>
    <w:semiHidden/>
    <w:unhideWhenUsed/>
    <w:qFormat/>
    <w:rsid w:val="00B33D6C"/>
    <w:pPr>
      <w:keepNext/>
      <w:spacing w:before="240" w:after="60"/>
      <w:outlineLvl w:val="1"/>
    </w:pPr>
    <w:rPr>
      <w:rFonts w:ascii="Arial" w:hAnsi="Arial"/>
      <w:b/>
      <w:bCs/>
      <w:i/>
      <w:iCs/>
      <w:sz w:val="28"/>
      <w:szCs w:val="28"/>
      <w:lang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B33D6C"/>
    <w:rPr>
      <w:rFonts w:ascii="Arial" w:eastAsia="Times New Roman" w:hAnsi="Arial" w:cs="Times New Roman"/>
      <w:b/>
      <w:bCs/>
      <w:i/>
      <w:iCs/>
      <w:sz w:val="28"/>
      <w:szCs w:val="28"/>
      <w:lang w:val="en-US" w:eastAsia="x-none"/>
    </w:rPr>
  </w:style>
  <w:style w:type="paragraph" w:styleId="Testonotaapidipagina">
    <w:name w:val="footnote text"/>
    <w:basedOn w:val="Normale"/>
    <w:link w:val="TestonotaapidipaginaCarattere"/>
    <w:semiHidden/>
    <w:unhideWhenUsed/>
    <w:rsid w:val="00B33D6C"/>
    <w:rPr>
      <w:sz w:val="20"/>
      <w:szCs w:val="20"/>
      <w:lang w:val="x-none" w:eastAsia="it-IT"/>
    </w:rPr>
  </w:style>
  <w:style w:type="character" w:customStyle="1" w:styleId="TestonotaapidipaginaCarattere">
    <w:name w:val="Testo nota a piè di pagina Carattere"/>
    <w:basedOn w:val="Carpredefinitoparagrafo"/>
    <w:link w:val="Testonotaapidipagina"/>
    <w:semiHidden/>
    <w:rsid w:val="00B33D6C"/>
    <w:rPr>
      <w:rFonts w:ascii="Times New Roman" w:eastAsia="Times New Roman" w:hAnsi="Times New Roman" w:cs="Times New Roman"/>
      <w:sz w:val="20"/>
      <w:szCs w:val="20"/>
      <w:lang w:val="x-none" w:eastAsia="it-IT"/>
    </w:rPr>
  </w:style>
  <w:style w:type="paragraph" w:customStyle="1" w:styleId="BodyText2">
    <w:name w:val="Body Text 2"/>
    <w:basedOn w:val="Normale"/>
    <w:rsid w:val="00B33D6C"/>
    <w:pPr>
      <w:jc w:val="both"/>
    </w:pPr>
    <w:rPr>
      <w:szCs w:val="20"/>
      <w:lang w:val="it-IT" w:eastAsia="it-IT"/>
    </w:rPr>
  </w:style>
  <w:style w:type="character" w:styleId="Rimandonotaapidipagina">
    <w:name w:val="footnote reference"/>
    <w:semiHidden/>
    <w:unhideWhenUsed/>
    <w:rsid w:val="00B33D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Gruppo MPS</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LIGUORI DOMENICO (MPS-5076)</dc:creator>
  <cp:lastModifiedBy>LIGUORI DOMENICO (MPS-5076)</cp:lastModifiedBy>
  <cp:revision>1</cp:revision>
  <dcterms:created xsi:type="dcterms:W3CDTF">2015-09-14T10:38:00Z</dcterms:created>
  <dcterms:modified xsi:type="dcterms:W3CDTF">2015-09-14T10:41:00Z</dcterms:modified>
</cp:coreProperties>
</file>